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1C31A4" w:rsidRPr="001C31A4" w14:paraId="4EC1313E" w14:textId="77777777" w:rsidTr="00431B8D">
        <w:trPr>
          <w:trHeight w:hRule="exact" w:val="425"/>
        </w:trPr>
        <w:tc>
          <w:tcPr>
            <w:tcW w:w="4395" w:type="dxa"/>
            <w:vMerge w:val="restart"/>
            <w:hideMark/>
          </w:tcPr>
          <w:p w14:paraId="0A792A6E" w14:textId="77777777" w:rsidR="00E22FB2" w:rsidRPr="001C31A4" w:rsidRDefault="00E22FB2" w:rsidP="00F84F1D">
            <w:pPr>
              <w:pStyle w:val="Header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1A4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E78AD1" wp14:editId="64C51D36">
                  <wp:extent cx="1952625" cy="12763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hideMark/>
          </w:tcPr>
          <w:p w14:paraId="655D7E3F" w14:textId="6F386B84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în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registrare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: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______/___</w:t>
            </w:r>
            <w:r w:rsidR="009237E9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r w:rsidR="009237E9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.2024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1C31A4" w:rsidRPr="001C31A4" w14:paraId="642A7698" w14:textId="77777777" w:rsidTr="00431B8D">
        <w:trPr>
          <w:trHeight w:val="1589"/>
        </w:trPr>
        <w:tc>
          <w:tcPr>
            <w:tcW w:w="4395" w:type="dxa"/>
            <w:vMerge/>
            <w:vAlign w:val="center"/>
            <w:hideMark/>
          </w:tcPr>
          <w:p w14:paraId="648B091D" w14:textId="77777777" w:rsidR="00E22FB2" w:rsidRPr="001C31A4" w:rsidRDefault="00E22FB2" w:rsidP="00F84F1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14:paraId="44E98576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Serviciul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Patrimoniu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Concesion</w:t>
            </w:r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ări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 xml:space="preserve">, Închirieri </w:t>
            </w:r>
          </w:p>
          <w:p w14:paraId="4DB1D73C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3A9AEAB2" w14:textId="45AD6EB9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522</w:t>
            </w:r>
          </w:p>
        </w:tc>
      </w:tr>
    </w:tbl>
    <w:p w14:paraId="4C148D72" w14:textId="6183131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</w:t>
      </w:r>
      <w:r w:rsidR="00B97259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Aprobat,</w:t>
      </w:r>
    </w:p>
    <w:p w14:paraId="4B831B4A" w14:textId="1484E544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                          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Primar</w:t>
      </w:r>
    </w:p>
    <w:p w14:paraId="7FBACDA8" w14:textId="77777777" w:rsidR="00E22FB2" w:rsidRPr="001C31A4" w:rsidRDefault="00E22FB2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C7095D3" w14:textId="49E1C251" w:rsidR="00E22FB2" w:rsidRPr="001C31A4" w:rsidRDefault="00B97259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proofErr w:type="spellStart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Kereskényi</w:t>
      </w:r>
      <w:proofErr w:type="spellEnd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Gábor</w:t>
      </w:r>
    </w:p>
    <w:p w14:paraId="463099CB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</w:t>
      </w:r>
    </w:p>
    <w:p w14:paraId="076ABE5F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</w:p>
    <w:p w14:paraId="2515EBE0" w14:textId="77777777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CAIET DE SARCINI</w:t>
      </w:r>
    </w:p>
    <w:p w14:paraId="3F0DEE3A" w14:textId="0E167B99" w:rsidR="00B24341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pentru servicii de evaluare privind stabilirea valorii de piață a </w:t>
      </w:r>
      <w:r w:rsidR="00F47A35">
        <w:rPr>
          <w:rFonts w:ascii="Times New Roman" w:hAnsi="Times New Roman" w:cs="Times New Roman"/>
          <w:sz w:val="28"/>
          <w:szCs w:val="28"/>
          <w:lang w:val="ro-RO"/>
        </w:rPr>
        <w:t>unor apartamente</w:t>
      </w:r>
    </w:p>
    <w:p w14:paraId="7C4FA247" w14:textId="42F1531A" w:rsidR="00E22FB2" w:rsidRPr="001C31A4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</w:p>
    <w:p w14:paraId="48B680E4" w14:textId="127F5082" w:rsidR="009108A9" w:rsidRPr="001C31A4" w:rsidRDefault="001C31A4" w:rsidP="00B24341">
      <w:pPr>
        <w:pStyle w:val="ListParagraph"/>
        <w:spacing w:after="0" w:line="240" w:lineRule="auto"/>
        <w:ind w:left="318" w:right="-23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sz w:val="28"/>
          <w:szCs w:val="28"/>
          <w:lang w:val="ro-RO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DF3348" w:rsidRPr="001C31A4">
        <w:rPr>
          <w:rFonts w:ascii="Times New Roman" w:hAnsi="Times New Roman" w:cs="Times New Roman"/>
          <w:b/>
          <w:sz w:val="28"/>
          <w:szCs w:val="28"/>
          <w:lang w:val="ro-RO"/>
        </w:rPr>
        <w:t>Obiectul caietului de sarcini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este întocmirea </w:t>
      </w:r>
      <w:r w:rsidR="00B87F9F">
        <w:rPr>
          <w:rFonts w:ascii="Times New Roman" w:hAnsi="Times New Roman" w:cs="Times New Roman"/>
          <w:bCs/>
          <w:sz w:val="28"/>
          <w:szCs w:val="28"/>
          <w:lang w:val="ro-RO"/>
        </w:rPr>
        <w:t>un</w:t>
      </w:r>
      <w:r w:rsidR="001975A0">
        <w:rPr>
          <w:rFonts w:ascii="Times New Roman" w:hAnsi="Times New Roman" w:cs="Times New Roman"/>
          <w:bCs/>
          <w:sz w:val="28"/>
          <w:szCs w:val="28"/>
          <w:lang w:val="ro-RO"/>
        </w:rPr>
        <w:t>or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rapo</w:t>
      </w:r>
      <w:r w:rsidR="001975A0">
        <w:rPr>
          <w:rFonts w:ascii="Times New Roman" w:hAnsi="Times New Roman" w:cs="Times New Roman"/>
          <w:bCs/>
          <w:sz w:val="28"/>
          <w:szCs w:val="28"/>
          <w:lang w:val="ro-RO"/>
        </w:rPr>
        <w:t>a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>rt</w:t>
      </w:r>
      <w:r w:rsidR="001975A0">
        <w:rPr>
          <w:rFonts w:ascii="Times New Roman" w:hAnsi="Times New Roman" w:cs="Times New Roman"/>
          <w:bCs/>
          <w:sz w:val="28"/>
          <w:szCs w:val="28"/>
          <w:lang w:val="ro-RO"/>
        </w:rPr>
        <w:t>e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de evaluare pentru </w:t>
      </w:r>
      <w:r w:rsidR="009108A9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</w:p>
    <w:p w14:paraId="7D714702" w14:textId="0A0BA57B" w:rsidR="00DF3348" w:rsidRDefault="001975A0" w:rsidP="001C31A4">
      <w:pPr>
        <w:pStyle w:val="ListParagraph"/>
        <w:ind w:left="318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următoarele apartamente:</w:t>
      </w:r>
    </w:p>
    <w:p w14:paraId="056975B5" w14:textId="77777777" w:rsidR="001975A0" w:rsidRPr="008F7E4C" w:rsidRDefault="001975A0" w:rsidP="001975A0">
      <w:pPr>
        <w:ind w:firstLine="708"/>
        <w:jc w:val="both"/>
        <w:rPr>
          <w:rFonts w:ascii="Times New Roman" w:hAnsi="Times New Roman" w:cs="Times New Roman"/>
          <w:iCs/>
          <w:sz w:val="28"/>
          <w:lang w:val="ro-RO"/>
        </w:rPr>
      </w:pPr>
      <w:r w:rsidRPr="008F7E4C">
        <w:rPr>
          <w:rFonts w:ascii="Times New Roman" w:hAnsi="Times New Roman" w:cs="Times New Roman"/>
          <w:iCs/>
          <w:sz w:val="28"/>
          <w:lang w:val="ro-RO"/>
        </w:rPr>
        <w:t>- apartament situat în Satu Mare, b-dul Muncii bl. H 30, ap. 7;</w:t>
      </w:r>
    </w:p>
    <w:p w14:paraId="7BD80D76" w14:textId="1AB27483" w:rsidR="001975A0" w:rsidRPr="008F7E4C" w:rsidRDefault="001975A0" w:rsidP="001975A0">
      <w:pPr>
        <w:pStyle w:val="ListParagraph"/>
        <w:ind w:left="318" w:firstLine="390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F7E4C">
        <w:rPr>
          <w:rFonts w:ascii="Times New Roman" w:hAnsi="Times New Roman" w:cs="Times New Roman"/>
          <w:iCs/>
          <w:sz w:val="28"/>
          <w:lang w:val="ro-RO"/>
        </w:rPr>
        <w:t>- apartament situat în Satu Mare, str. Cuza Vodă nr.3.</w:t>
      </w:r>
    </w:p>
    <w:p w14:paraId="3103C972" w14:textId="77777777" w:rsidR="00BF3987" w:rsidRPr="001C31A4" w:rsidRDefault="001C31A4" w:rsidP="00BF3987">
      <w:pPr>
        <w:spacing w:after="0" w:line="240" w:lineRule="auto"/>
        <w:ind w:left="-42" w:right="-23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F3987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criterii de selecție a</w:t>
      </w:r>
      <w:r w:rsidR="00BF3987" w:rsidRP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 xml:space="preserve"> serviciilor de evaluare</w:t>
      </w:r>
      <w:r w:rsidR="00BF3987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p w14:paraId="7953E484" w14:textId="27CA7B3A" w:rsidR="00BF3987" w:rsidRPr="003F3666" w:rsidRDefault="00BF3987" w:rsidP="00BF3987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3.1. 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>Valoarea de achiziție a serviciilor de evaluare pentru imobil</w:t>
      </w:r>
      <w:r>
        <w:rPr>
          <w:rFonts w:ascii="Times New Roman" w:hAnsi="Times New Roman" w:cs="Times New Roman"/>
          <w:sz w:val="28"/>
          <w:szCs w:val="28"/>
          <w:lang w:val="ro-RO"/>
        </w:rPr>
        <w:t>e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>l</w:t>
      </w:r>
      <w:r>
        <w:rPr>
          <w:rFonts w:ascii="Times New Roman" w:hAnsi="Times New Roman" w:cs="Times New Roman"/>
          <w:sz w:val="28"/>
          <w:szCs w:val="28"/>
          <w:lang w:val="ro-RO"/>
        </w:rPr>
        <w:t>e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descris</w:t>
      </w:r>
      <w:r>
        <w:rPr>
          <w:rFonts w:ascii="Times New Roman" w:hAnsi="Times New Roman" w:cs="Times New Roman"/>
          <w:sz w:val="28"/>
          <w:szCs w:val="28"/>
          <w:lang w:val="ro-RO"/>
        </w:rPr>
        <w:t>e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la Clauza 1 Obiectul </w:t>
      </w:r>
      <w:r>
        <w:rPr>
          <w:rFonts w:ascii="Times New Roman" w:hAnsi="Times New Roman" w:cs="Times New Roman"/>
          <w:sz w:val="28"/>
          <w:szCs w:val="28"/>
          <w:lang w:val="ro-RO"/>
        </w:rPr>
        <w:t>caietului de sarcini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 va fi </w:t>
      </w:r>
      <w:r w:rsidRPr="003F3666"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  <w:t>”prețul cel mai scăzut”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potrivit art. 34 din HG nr. 395/2016. </w:t>
      </w:r>
    </w:p>
    <w:p w14:paraId="22728E72" w14:textId="77777777" w:rsidR="00BF3987" w:rsidRPr="003F3666" w:rsidRDefault="00BF3987" w:rsidP="00BF3987">
      <w:pPr>
        <w:spacing w:after="0" w:line="240" w:lineRule="auto"/>
        <w:ind w:right="-23" w:firstLine="31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3.2. 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>Plata rapo</w:t>
      </w:r>
      <w:r>
        <w:rPr>
          <w:rFonts w:ascii="Times New Roman" w:hAnsi="Times New Roman" w:cs="Times New Roman"/>
          <w:sz w:val="28"/>
          <w:szCs w:val="28"/>
          <w:lang w:val="ro-RO"/>
        </w:rPr>
        <w:t>artelor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de evaluare se va face după predarea acest</w:t>
      </w:r>
      <w:r>
        <w:rPr>
          <w:rFonts w:ascii="Times New Roman" w:hAnsi="Times New Roman" w:cs="Times New Roman"/>
          <w:sz w:val="28"/>
          <w:szCs w:val="28"/>
          <w:lang w:val="ro-RO"/>
        </w:rPr>
        <w:t>ora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și întocmirea procesului verbal de recepție.</w:t>
      </w:r>
    </w:p>
    <w:p w14:paraId="456C684D" w14:textId="1FCF73DF" w:rsidR="001C31A4" w:rsidRPr="003F3666" w:rsidRDefault="001C31A4" w:rsidP="00BF3987">
      <w:pPr>
        <w:spacing w:after="0" w:line="240" w:lineRule="auto"/>
        <w:ind w:left="123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79E34F5C" w14:textId="77777777" w:rsidR="00BF3987" w:rsidRPr="003F3666" w:rsidRDefault="001C31A4" w:rsidP="00BF3987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  <w:r>
        <w:rPr>
          <w:sz w:val="28"/>
          <w:szCs w:val="28"/>
        </w:rPr>
        <w:t xml:space="preserve">  3. </w:t>
      </w:r>
      <w:r w:rsidR="00BF3987" w:rsidRPr="001C31A4">
        <w:rPr>
          <w:rFonts w:eastAsiaTheme="minorHAnsi"/>
          <w:bCs w:val="0"/>
          <w:sz w:val="28"/>
          <w:szCs w:val="28"/>
          <w:lang w:val="en-GB"/>
        </w:rPr>
        <w:t xml:space="preserve">REGULI </w:t>
      </w:r>
      <w:r w:rsidR="00BF3987" w:rsidRPr="003F3666">
        <w:rPr>
          <w:rFonts w:eastAsiaTheme="minorHAnsi"/>
          <w:b w:val="0"/>
          <w:sz w:val="28"/>
          <w:szCs w:val="28"/>
          <w:lang w:val="en-GB"/>
        </w:rPr>
        <w:t>OBLIGATORII REFERITOARE LA CONDIŢIILE DE MUNCĂ ŞI DE PROTECŢIA MUNCII</w:t>
      </w:r>
      <w:r w:rsidR="00BF3987">
        <w:rPr>
          <w:rFonts w:eastAsiaTheme="minorHAnsi"/>
          <w:b w:val="0"/>
          <w:sz w:val="28"/>
          <w:szCs w:val="28"/>
          <w:lang w:val="en-GB"/>
        </w:rPr>
        <w:t>:</w:t>
      </w:r>
    </w:p>
    <w:p w14:paraId="206885B1" w14:textId="77777777" w:rsidR="00BF3987" w:rsidRPr="001C31A4" w:rsidRDefault="00BF3987" w:rsidP="00BF3987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</w:p>
    <w:p w14:paraId="64DDA826" w14:textId="77777777" w:rsidR="00BF3987" w:rsidRPr="002F07AC" w:rsidRDefault="00BF3987" w:rsidP="00BF3987">
      <w:pPr>
        <w:tabs>
          <w:tab w:val="num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 La prestarea serviciilor ce fac obiectul prezentului caiet de sarcini, vor fi respectate prevederile Legii securității 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i sănătății în muncă nr. 319/2006, și ale tuturor actelor normative subsecvente  (norme specifice de protecție a muncii</w:t>
      </w:r>
      <w:r w:rsidRPr="001C31A4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671035D4" w14:textId="3070C296" w:rsidR="00E22FB2" w:rsidRPr="001C31A4" w:rsidRDefault="002F07AC" w:rsidP="002F07AC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F3987"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Prestatorul are următoarele obligații:</w:t>
      </w:r>
    </w:p>
    <w:p w14:paraId="0D0708CE" w14:textId="11684421" w:rsidR="00E22FB2" w:rsidRPr="001C31A4" w:rsidRDefault="00E22FB2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a) de a începe prestarea serviciilor în cel mai scurt timp de la primirea Notei de comandă, astfel încât finalizarea  convenită de părți să fie respectată</w:t>
      </w:r>
      <w:r w:rsidR="003F3666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3F3666"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respectiv 15 zile lucrătoare de la data inspecției imobil</w:t>
      </w:r>
      <w:r w:rsidR="00B24341">
        <w:rPr>
          <w:rFonts w:ascii="Times New Roman" w:hAnsi="Times New Roman" w:cs="Times New Roman"/>
          <w:b/>
          <w:bCs/>
          <w:sz w:val="28"/>
          <w:szCs w:val="28"/>
          <w:lang w:val="ro-RO"/>
        </w:rPr>
        <w:t>ului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1E978F6" w14:textId="2CBD47BA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b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prestatorul este pe deplin responsabil pentru prestarea serviciilor în conformitate cu termenul asumat  prin oferta de prestare a serviciilor;</w:t>
      </w:r>
    </w:p>
    <w:p w14:paraId="262F33A8" w14:textId="0C713717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c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să informeze achizitorul în cazul imposibilității realizării serviciilor de evaluare și să justifice cauzele ce conduc la această situație;</w:t>
      </w:r>
    </w:p>
    <w:p w14:paraId="7BDD7B82" w14:textId="185C345D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rapo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v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prezentat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achizitorului în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 câte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două exemplare pe suport fizic, și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câte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un exemplar pe suport electronic.</w:t>
      </w:r>
    </w:p>
    <w:p w14:paraId="636F6ED6" w14:textId="54A8E50A" w:rsidR="00E22FB2" w:rsidRPr="00372EBB" w:rsidRDefault="00BF3987" w:rsidP="00372EBB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5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Recepția:</w:t>
      </w:r>
    </w:p>
    <w:p w14:paraId="44FBE447" w14:textId="160CCC10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5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Rapo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pentru imobil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proprietate privată descris</w:t>
      </w:r>
      <w:r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la punctul 1, v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recepționat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compartimentul de specialitate care a lansat cererea de evaluare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E358FED" w14:textId="242BA6F8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  <w:r w:rsidR="00E22FB2"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Valoarea ofertei:</w:t>
      </w:r>
    </w:p>
    <w:p w14:paraId="57DF52CF" w14:textId="2D60E4F1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 (1) Valoarea ofertei se va stabili pe baza necesarului de ore și a tarifului orar necesar întocmirii evaluări</w:t>
      </w:r>
      <w:r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D78B5A1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(2) Ofertantul va prezenta în propunerea financiară valoarea totală a serviciilor fără TVA.</w:t>
      </w:r>
    </w:p>
    <w:p w14:paraId="4D09255B" w14:textId="013F4352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. Sancțiuni pentru neexecutarea la termen:</w:t>
      </w:r>
    </w:p>
    <w:p w14:paraId="72EAFADC" w14:textId="24261FAF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7.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1. Nerespectarea termenului de predare a lucrării se penalizează cu 1% din valoarea lucrării pentru fiecare zi de întârziere.</w:t>
      </w:r>
    </w:p>
    <w:p w14:paraId="041BB3A0" w14:textId="6871460A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8</w:t>
      </w:r>
      <w:r w:rsid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Plata serviciilor:</w:t>
      </w:r>
    </w:p>
    <w:p w14:paraId="35C6A40B" w14:textId="6C881A5C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.1. Plata serviciilor de evaluare se va face de către beneficiar (achizitor) în baza notei de comandă și a facturii întocmite, vizată de reprezentantul desemnat de autoritatea publică. </w:t>
      </w:r>
    </w:p>
    <w:p w14:paraId="20900633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04AA1F3" w14:textId="37143CF8" w:rsidR="00E22FB2" w:rsidRPr="001C31A4" w:rsidRDefault="002F07AC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Șef serviciu</w:t>
      </w:r>
    </w:p>
    <w:p w14:paraId="5A33D5CC" w14:textId="77777777" w:rsidR="00E22FB2" w:rsidRPr="001C31A4" w:rsidRDefault="00E22FB2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Faur Mihaela</w:t>
      </w:r>
    </w:p>
    <w:p w14:paraId="53A4A3C1" w14:textId="77777777" w:rsidR="00E22FB2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3C7E9B6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6CF14D8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6A0FAD7" w14:textId="3C682645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290FFCF" w14:textId="0FB25A68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4842EFB8" w14:textId="4AF34F91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734052D3" w14:textId="05B6711A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431D9D14" w14:textId="77777777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947C0D9" w14:textId="415F7890" w:rsidR="00BA4197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</w:rPr>
      </w:pPr>
      <w:r w:rsidRPr="001C31A4">
        <w:rPr>
          <w:rFonts w:ascii="Times New Roman" w:hAnsi="Times New Roman" w:cs="Times New Roman"/>
          <w:sz w:val="16"/>
          <w:szCs w:val="16"/>
          <w:lang w:val="ro-RO"/>
        </w:rPr>
        <w:t>ȘCM/2ex</w:t>
      </w:r>
    </w:p>
    <w:sectPr w:rsidR="00BA4197" w:rsidRPr="001C31A4" w:rsidSect="00BB5D53">
      <w:footerReference w:type="default" r:id="rId8"/>
      <w:pgSz w:w="11906" w:h="16838"/>
      <w:pgMar w:top="1134" w:right="1134" w:bottom="1134" w:left="1440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87AD7" w14:textId="77777777" w:rsidR="00A32E2F" w:rsidRDefault="00A32E2F">
      <w:pPr>
        <w:spacing w:after="0" w:line="240" w:lineRule="auto"/>
      </w:pPr>
      <w:r>
        <w:separator/>
      </w:r>
    </w:p>
  </w:endnote>
  <w:endnote w:type="continuationSeparator" w:id="0">
    <w:p w14:paraId="55363827" w14:textId="77777777" w:rsidR="00A32E2F" w:rsidRDefault="00A32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7DAD" w14:textId="77777777" w:rsidR="00BB5D53" w:rsidRDefault="00A32E2F" w:rsidP="00BB5D53">
    <w:pPr>
      <w:pBdr>
        <w:bottom w:val="double" w:sz="4" w:space="1" w:color="003767"/>
      </w:pBdr>
      <w:spacing w:line="240" w:lineRule="auto"/>
      <w:ind w:left="-284" w:right="-284"/>
      <w:rPr>
        <w:lang w:val="en-US"/>
      </w:rPr>
    </w:pPr>
  </w:p>
  <w:tbl>
    <w:tblPr>
      <w:tblW w:w="9780" w:type="dxa"/>
      <w:tblInd w:w="-5" w:type="dxa"/>
      <w:tblBorders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B5D53" w14:paraId="57C5F1F9" w14:textId="77777777" w:rsidTr="00BB5D53">
      <w:tc>
        <w:tcPr>
          <w:tcW w:w="4377" w:type="dxa"/>
          <w:tcBorders>
            <w:top w:val="nil"/>
            <w:left w:val="nil"/>
            <w:bottom w:val="nil"/>
            <w:right w:val="single" w:sz="12" w:space="0" w:color="2F5496"/>
          </w:tcBorders>
          <w:hideMark/>
        </w:tcPr>
        <w:p w14:paraId="5628469D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</w:pPr>
          <w:r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  <w:t xml:space="preserve">pg. 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begin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separate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1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end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/</w:t>
          </w:r>
          <w:r>
            <w:rPr>
              <w:rFonts w:ascii="Cambria" w:eastAsia="Calibri" w:hAnsi="Cambria"/>
            </w:rPr>
            <w:fldChar w:fldCharType="begin"/>
          </w:r>
          <w:r>
            <w:rPr>
              <w:rFonts w:ascii="Cambria" w:eastAsia="Calibri" w:hAnsi="Cambria"/>
            </w:rPr>
            <w:instrText xml:space="preserve"> NUMPAGES  \* Arabic  \* MERGEFORMAT </w:instrText>
          </w:r>
          <w:r>
            <w:rPr>
              <w:rFonts w:ascii="Cambria" w:eastAsia="Calibri" w:hAnsi="Cambria"/>
            </w:rPr>
            <w:fldChar w:fldCharType="separate"/>
          </w:r>
          <w:r>
            <w:rPr>
              <w:rFonts w:ascii="Cambria" w:eastAsia="Calibri" w:hAnsi="Cambria"/>
            </w:rPr>
            <w:t>4</w:t>
          </w:r>
          <w:r>
            <w:rPr>
              <w:rFonts w:ascii="Cambria" w:eastAsia="Calibri" w:hAnsi="Cambria" w:cs="Montserrat"/>
              <w:b/>
              <w:bCs/>
              <w:noProof/>
              <w:color w:val="003A6A"/>
              <w:sz w:val="20"/>
              <w:szCs w:val="20"/>
            </w:rPr>
            <w:fldChar w:fldCharType="end"/>
          </w:r>
        </w:p>
      </w:tc>
      <w:tc>
        <w:tcPr>
          <w:tcW w:w="5403" w:type="dxa"/>
          <w:tcBorders>
            <w:top w:val="nil"/>
            <w:left w:val="single" w:sz="12" w:space="0" w:color="2F5496"/>
            <w:bottom w:val="nil"/>
            <w:right w:val="nil"/>
          </w:tcBorders>
          <w:hideMark/>
        </w:tcPr>
        <w:p w14:paraId="6229DD1C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7B146079" w14:textId="77777777" w:rsidR="00BB5D53" w:rsidRDefault="00C4705B" w:rsidP="00BB5D53">
          <w:pPr>
            <w:tabs>
              <w:tab w:val="center" w:pos="4703"/>
              <w:tab w:val="right" w:pos="9406"/>
            </w:tabs>
            <w:spacing w:after="0" w:line="240" w:lineRule="auto"/>
            <w:rPr>
              <w:rFonts w:ascii="Cambria" w:eastAsia="Calibri" w:hAnsi="Cambria" w:cs="Times New Roman"/>
              <w:sz w:val="14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FE0CC93" w14:textId="77777777" w:rsidR="00BB5D53" w:rsidRDefault="00A32E2F" w:rsidP="00BB5D53">
    <w:pPr>
      <w:pStyle w:val="Footer"/>
      <w:rPr>
        <w:rFonts w:ascii="Calibri" w:eastAsia="Times New Roman" w:hAnsi="Calibri"/>
        <w:lang w:val="de-DE"/>
      </w:rPr>
    </w:pPr>
  </w:p>
  <w:p w14:paraId="4E150B8D" w14:textId="77777777" w:rsidR="00BB5D53" w:rsidRDefault="00A32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674DD" w14:textId="77777777" w:rsidR="00A32E2F" w:rsidRDefault="00A32E2F">
      <w:pPr>
        <w:spacing w:after="0" w:line="240" w:lineRule="auto"/>
      </w:pPr>
      <w:r>
        <w:separator/>
      </w:r>
    </w:p>
  </w:footnote>
  <w:footnote w:type="continuationSeparator" w:id="0">
    <w:p w14:paraId="1759234F" w14:textId="77777777" w:rsidR="00A32E2F" w:rsidRDefault="00A32E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4C9"/>
    <w:multiLevelType w:val="multilevel"/>
    <w:tmpl w:val="5F4A2D80"/>
    <w:lvl w:ilvl="0">
      <w:start w:val="1"/>
      <w:numFmt w:val="decimal"/>
      <w:lvlText w:val="%1."/>
      <w:lvlJc w:val="left"/>
      <w:pPr>
        <w:ind w:left="318" w:hanging="360"/>
      </w:pPr>
    </w:lvl>
    <w:lvl w:ilvl="1">
      <w:start w:val="1"/>
      <w:numFmt w:val="decimal"/>
      <w:isLgl/>
      <w:lvlText w:val="%1.%2."/>
      <w:lvlJc w:val="left"/>
      <w:pPr>
        <w:ind w:left="103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2118" w:hanging="1080"/>
      </w:pPr>
    </w:lvl>
    <w:lvl w:ilvl="4">
      <w:start w:val="1"/>
      <w:numFmt w:val="decimal"/>
      <w:isLgl/>
      <w:lvlText w:val="%1.%2.%3.%4.%5."/>
      <w:lvlJc w:val="left"/>
      <w:pPr>
        <w:ind w:left="2838" w:hanging="1440"/>
      </w:pPr>
    </w:lvl>
    <w:lvl w:ilvl="5">
      <w:start w:val="1"/>
      <w:numFmt w:val="decimal"/>
      <w:isLgl/>
      <w:lvlText w:val="%1.%2.%3.%4.%5.%6."/>
      <w:lvlJc w:val="left"/>
      <w:pPr>
        <w:ind w:left="3198" w:hanging="1440"/>
      </w:pPr>
    </w:lvl>
    <w:lvl w:ilvl="6">
      <w:start w:val="1"/>
      <w:numFmt w:val="decimal"/>
      <w:isLgl/>
      <w:lvlText w:val="%1.%2.%3.%4.%5.%6.%7."/>
      <w:lvlJc w:val="left"/>
      <w:pPr>
        <w:ind w:left="3918" w:hanging="1800"/>
      </w:p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</w:lvl>
    <w:lvl w:ilvl="8">
      <w:start w:val="1"/>
      <w:numFmt w:val="decimal"/>
      <w:isLgl/>
      <w:lvlText w:val="%1.%2.%3.%4.%5.%6.%7.%8.%9."/>
      <w:lvlJc w:val="left"/>
      <w:pPr>
        <w:ind w:left="4998" w:hanging="2160"/>
      </w:pPr>
    </w:lvl>
  </w:abstractNum>
  <w:abstractNum w:abstractNumId="1" w15:restartNumberingAfterBreak="0">
    <w:nsid w:val="313A3F55"/>
    <w:multiLevelType w:val="hybridMultilevel"/>
    <w:tmpl w:val="E8ACA460"/>
    <w:lvl w:ilvl="0" w:tplc="820ECDEA">
      <w:start w:val="1"/>
      <w:numFmt w:val="lowerLetter"/>
      <w:lvlText w:val="%1)"/>
      <w:lvlJc w:val="left"/>
      <w:pPr>
        <w:ind w:left="67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4BCF0781"/>
    <w:multiLevelType w:val="hybridMultilevel"/>
    <w:tmpl w:val="C9729892"/>
    <w:lvl w:ilvl="0" w:tplc="B94E85D6">
      <w:start w:val="1"/>
      <w:numFmt w:val="decimal"/>
      <w:lvlText w:val="%1."/>
      <w:lvlJc w:val="left"/>
      <w:pPr>
        <w:ind w:left="483" w:hanging="360"/>
      </w:pPr>
    </w:lvl>
    <w:lvl w:ilvl="1" w:tplc="08090019">
      <w:start w:val="1"/>
      <w:numFmt w:val="lowerLetter"/>
      <w:lvlText w:val="%2."/>
      <w:lvlJc w:val="left"/>
      <w:pPr>
        <w:ind w:left="1203" w:hanging="360"/>
      </w:pPr>
    </w:lvl>
    <w:lvl w:ilvl="2" w:tplc="0809001B">
      <w:start w:val="1"/>
      <w:numFmt w:val="lowerRoman"/>
      <w:lvlText w:val="%3."/>
      <w:lvlJc w:val="right"/>
      <w:pPr>
        <w:ind w:left="1923" w:hanging="180"/>
      </w:pPr>
    </w:lvl>
    <w:lvl w:ilvl="3" w:tplc="0809000F">
      <w:start w:val="1"/>
      <w:numFmt w:val="decimal"/>
      <w:lvlText w:val="%4."/>
      <w:lvlJc w:val="left"/>
      <w:pPr>
        <w:ind w:left="2643" w:hanging="360"/>
      </w:pPr>
    </w:lvl>
    <w:lvl w:ilvl="4" w:tplc="08090019">
      <w:start w:val="1"/>
      <w:numFmt w:val="lowerLetter"/>
      <w:lvlText w:val="%5."/>
      <w:lvlJc w:val="left"/>
      <w:pPr>
        <w:ind w:left="3363" w:hanging="360"/>
      </w:pPr>
    </w:lvl>
    <w:lvl w:ilvl="5" w:tplc="0809001B">
      <w:start w:val="1"/>
      <w:numFmt w:val="lowerRoman"/>
      <w:lvlText w:val="%6."/>
      <w:lvlJc w:val="right"/>
      <w:pPr>
        <w:ind w:left="4083" w:hanging="180"/>
      </w:pPr>
    </w:lvl>
    <w:lvl w:ilvl="6" w:tplc="0809000F">
      <w:start w:val="1"/>
      <w:numFmt w:val="decimal"/>
      <w:lvlText w:val="%7."/>
      <w:lvlJc w:val="left"/>
      <w:pPr>
        <w:ind w:left="4803" w:hanging="360"/>
      </w:pPr>
    </w:lvl>
    <w:lvl w:ilvl="7" w:tplc="08090019">
      <w:start w:val="1"/>
      <w:numFmt w:val="lowerLetter"/>
      <w:lvlText w:val="%8."/>
      <w:lvlJc w:val="left"/>
      <w:pPr>
        <w:ind w:left="5523" w:hanging="360"/>
      </w:pPr>
    </w:lvl>
    <w:lvl w:ilvl="8" w:tplc="0809001B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2"/>
    <w:rsid w:val="0006347A"/>
    <w:rsid w:val="0015196F"/>
    <w:rsid w:val="001975A0"/>
    <w:rsid w:val="001C31A4"/>
    <w:rsid w:val="001F6B22"/>
    <w:rsid w:val="00235391"/>
    <w:rsid w:val="002B7AF0"/>
    <w:rsid w:val="002F07AC"/>
    <w:rsid w:val="00366415"/>
    <w:rsid w:val="00372EBB"/>
    <w:rsid w:val="00375869"/>
    <w:rsid w:val="003D0BF1"/>
    <w:rsid w:val="003F3666"/>
    <w:rsid w:val="00431B8D"/>
    <w:rsid w:val="004709DD"/>
    <w:rsid w:val="00537E81"/>
    <w:rsid w:val="005A4BD4"/>
    <w:rsid w:val="00697CAB"/>
    <w:rsid w:val="00712F7A"/>
    <w:rsid w:val="00777E34"/>
    <w:rsid w:val="00794CF9"/>
    <w:rsid w:val="008463D8"/>
    <w:rsid w:val="00866D5E"/>
    <w:rsid w:val="00880C73"/>
    <w:rsid w:val="008B3F1C"/>
    <w:rsid w:val="008F7E4C"/>
    <w:rsid w:val="009108A9"/>
    <w:rsid w:val="00917C34"/>
    <w:rsid w:val="009237E9"/>
    <w:rsid w:val="00A32E2F"/>
    <w:rsid w:val="00A64396"/>
    <w:rsid w:val="00A76F3A"/>
    <w:rsid w:val="00A86D38"/>
    <w:rsid w:val="00B24341"/>
    <w:rsid w:val="00B3759D"/>
    <w:rsid w:val="00B87F9F"/>
    <w:rsid w:val="00B97259"/>
    <w:rsid w:val="00BF3987"/>
    <w:rsid w:val="00C30F4A"/>
    <w:rsid w:val="00C4705B"/>
    <w:rsid w:val="00C87D4B"/>
    <w:rsid w:val="00C97FB3"/>
    <w:rsid w:val="00CB3860"/>
    <w:rsid w:val="00CC21B8"/>
    <w:rsid w:val="00CC4165"/>
    <w:rsid w:val="00DE5A20"/>
    <w:rsid w:val="00DF2AAD"/>
    <w:rsid w:val="00DF3348"/>
    <w:rsid w:val="00E22FB2"/>
    <w:rsid w:val="00E44E68"/>
    <w:rsid w:val="00E94A75"/>
    <w:rsid w:val="00EB6ACD"/>
    <w:rsid w:val="00EE54EA"/>
    <w:rsid w:val="00F13D2A"/>
    <w:rsid w:val="00F47A35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8FBE"/>
  <w15:chartTrackingRefBased/>
  <w15:docId w15:val="{65BFC5A2-0698-42F0-AAA0-9CF0119B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FB2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F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22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FB2"/>
    <w:rPr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E22FB2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22FB2"/>
    <w:rPr>
      <w:rFonts w:ascii="Calibri" w:eastAsia="Calibri" w:hAnsi="Calibri" w:cs="Times New Roman"/>
      <w:lang w:val="en-GB"/>
    </w:rPr>
  </w:style>
  <w:style w:type="paragraph" w:customStyle="1" w:styleId="BasicParagraph">
    <w:name w:val="[Basic Paragraph]"/>
    <w:basedOn w:val="Normal"/>
    <w:uiPriority w:val="99"/>
    <w:rsid w:val="00E22FB2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1C31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rsid w:val="001C31A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427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4</cp:revision>
  <cp:lastPrinted>2024-08-01T09:36:00Z</cp:lastPrinted>
  <dcterms:created xsi:type="dcterms:W3CDTF">2024-07-31T08:56:00Z</dcterms:created>
  <dcterms:modified xsi:type="dcterms:W3CDTF">2024-08-01T09:36:00Z</dcterms:modified>
</cp:coreProperties>
</file>