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38564" w14:textId="77777777" w:rsidR="00A73A74" w:rsidRPr="00006565" w:rsidRDefault="00A73A74" w:rsidP="00CF59E5">
      <w:pPr>
        <w:pStyle w:val="PlainText"/>
        <w:spacing w:line="276" w:lineRule="auto"/>
        <w:jc w:val="center"/>
        <w:rPr>
          <w:rFonts w:ascii="Times New Roman" w:hAnsi="Times New Roman" w:cs="Times New Roman"/>
          <w:b/>
          <w:sz w:val="28"/>
          <w:szCs w:val="28"/>
          <w:lang w:val="ro-RO"/>
        </w:rPr>
      </w:pPr>
    </w:p>
    <w:p w14:paraId="3EC100F5" w14:textId="77777777" w:rsidR="00A73A74" w:rsidRPr="00006565" w:rsidRDefault="001D6D04" w:rsidP="00CF59E5">
      <w:pPr>
        <w:pStyle w:val="PlainText"/>
        <w:spacing w:line="276" w:lineRule="auto"/>
        <w:rPr>
          <w:rFonts w:ascii="Times New Roman" w:hAnsi="Times New Roman" w:cs="Times New Roman"/>
          <w:sz w:val="24"/>
          <w:szCs w:val="24"/>
          <w:lang w:val="ro-RO"/>
        </w:rPr>
      </w:pPr>
      <w:r w:rsidRPr="00006565">
        <w:rPr>
          <w:rFonts w:ascii="Times New Roman" w:hAnsi="Times New Roman" w:cs="Times New Roman"/>
          <w:sz w:val="24"/>
          <w:szCs w:val="24"/>
          <w:lang w:val="ro-RO"/>
        </w:rPr>
        <w:t>PRIMĂRIA MUNICIPIULUI SATU MARE</w:t>
      </w:r>
    </w:p>
    <w:p w14:paraId="0D4E873F" w14:textId="77777777" w:rsidR="00A73A74" w:rsidRPr="00006565" w:rsidRDefault="001D6D04" w:rsidP="00CF59E5">
      <w:pPr>
        <w:pStyle w:val="PlainText"/>
        <w:spacing w:line="276" w:lineRule="auto"/>
        <w:rPr>
          <w:rFonts w:ascii="Times New Roman" w:hAnsi="Times New Roman" w:cs="Times New Roman"/>
          <w:sz w:val="24"/>
          <w:szCs w:val="24"/>
          <w:lang w:val="ro-RO"/>
        </w:rPr>
      </w:pPr>
      <w:r w:rsidRPr="00006565">
        <w:rPr>
          <w:rFonts w:ascii="Times New Roman" w:hAnsi="Times New Roman" w:cs="Times New Roman"/>
          <w:sz w:val="24"/>
          <w:szCs w:val="24"/>
          <w:lang w:val="ro-RO"/>
        </w:rPr>
        <w:t>SERVICIUL SCRIERE, IMPLEMENTARE ŞI MONITORIZARE PROIECTE</w:t>
      </w:r>
    </w:p>
    <w:p w14:paraId="18A734AF" w14:textId="77777777" w:rsidR="00A73A74" w:rsidRPr="0033145C" w:rsidRDefault="001D6D04" w:rsidP="00CF59E5">
      <w:pPr>
        <w:pStyle w:val="PlainText"/>
        <w:spacing w:line="276" w:lineRule="auto"/>
        <w:rPr>
          <w:rFonts w:ascii="Times New Roman" w:hAnsi="Times New Roman" w:cs="Times New Roman"/>
          <w:sz w:val="24"/>
          <w:szCs w:val="24"/>
          <w:lang w:val="ro-RO"/>
        </w:rPr>
      </w:pPr>
      <w:r w:rsidRPr="0033145C">
        <w:rPr>
          <w:rFonts w:ascii="Times New Roman" w:hAnsi="Times New Roman" w:cs="Times New Roman"/>
          <w:sz w:val="24"/>
          <w:szCs w:val="24"/>
          <w:lang w:val="ro-RO"/>
        </w:rPr>
        <w:t>DIRECŢIA ECONOMICĂ</w:t>
      </w:r>
    </w:p>
    <w:p w14:paraId="619CEB46" w14:textId="532FCD95" w:rsidR="00A73A74" w:rsidRDefault="001D6D04" w:rsidP="00CF59E5">
      <w:pPr>
        <w:pStyle w:val="PlainText"/>
        <w:spacing w:line="276" w:lineRule="auto"/>
        <w:rPr>
          <w:rFonts w:ascii="Times New Roman" w:hAnsi="Times New Roman" w:cs="Times New Roman"/>
          <w:sz w:val="24"/>
          <w:szCs w:val="24"/>
          <w:lang w:val="ro-RO"/>
        </w:rPr>
      </w:pPr>
      <w:r w:rsidRPr="0033145C">
        <w:rPr>
          <w:rFonts w:ascii="Times New Roman" w:hAnsi="Times New Roman" w:cs="Times New Roman"/>
          <w:sz w:val="24"/>
          <w:szCs w:val="24"/>
          <w:lang w:val="ro-RO"/>
        </w:rPr>
        <w:t>N</w:t>
      </w:r>
      <w:r w:rsidR="00C55C44" w:rsidRPr="0033145C">
        <w:rPr>
          <w:rFonts w:ascii="Times New Roman" w:hAnsi="Times New Roman" w:cs="Times New Roman"/>
          <w:sz w:val="24"/>
          <w:szCs w:val="24"/>
          <w:lang w:val="ro-RO"/>
        </w:rPr>
        <w:t>r</w:t>
      </w:r>
      <w:r w:rsidRPr="0033145C">
        <w:rPr>
          <w:rFonts w:ascii="Times New Roman" w:hAnsi="Times New Roman" w:cs="Times New Roman"/>
          <w:sz w:val="24"/>
          <w:szCs w:val="24"/>
          <w:lang w:val="ro-RO"/>
        </w:rPr>
        <w:t>.</w:t>
      </w:r>
      <w:r w:rsidR="001B2B3F" w:rsidRPr="0033145C">
        <w:rPr>
          <w:rFonts w:ascii="Times New Roman" w:hAnsi="Times New Roman" w:cs="Times New Roman"/>
          <w:sz w:val="24"/>
          <w:szCs w:val="24"/>
          <w:lang w:val="ro-RO"/>
        </w:rPr>
        <w:t xml:space="preserve"> </w:t>
      </w:r>
      <w:r w:rsidR="0033145C" w:rsidRPr="0033145C">
        <w:rPr>
          <w:rFonts w:ascii="Times New Roman" w:hAnsi="Times New Roman" w:cs="Times New Roman"/>
          <w:sz w:val="24"/>
          <w:szCs w:val="24"/>
          <w:lang w:val="ro-RO"/>
        </w:rPr>
        <w:t>20</w:t>
      </w:r>
      <w:r w:rsidR="009D1061">
        <w:rPr>
          <w:rFonts w:ascii="Times New Roman" w:hAnsi="Times New Roman" w:cs="Times New Roman"/>
          <w:sz w:val="24"/>
          <w:szCs w:val="24"/>
          <w:lang w:val="ro-RO"/>
        </w:rPr>
        <w:t>886</w:t>
      </w:r>
      <w:r w:rsidR="002E4AD6" w:rsidRPr="0033145C">
        <w:rPr>
          <w:rFonts w:ascii="Times New Roman" w:hAnsi="Times New Roman" w:cs="Times New Roman"/>
          <w:sz w:val="24"/>
          <w:szCs w:val="24"/>
          <w:lang w:val="ro-RO"/>
        </w:rPr>
        <w:t>/</w:t>
      </w:r>
      <w:r w:rsidR="005B5C49" w:rsidRPr="0033145C">
        <w:rPr>
          <w:rFonts w:ascii="Times New Roman" w:hAnsi="Times New Roman" w:cs="Times New Roman"/>
          <w:sz w:val="24"/>
          <w:szCs w:val="24"/>
          <w:lang w:val="ro-RO"/>
        </w:rPr>
        <w:t>0</w:t>
      </w:r>
      <w:r w:rsidR="009D1061">
        <w:rPr>
          <w:rFonts w:ascii="Times New Roman" w:hAnsi="Times New Roman" w:cs="Times New Roman"/>
          <w:sz w:val="24"/>
          <w:szCs w:val="24"/>
          <w:lang w:val="ro-RO"/>
        </w:rPr>
        <w:t>7</w:t>
      </w:r>
      <w:r w:rsidR="005B5C49" w:rsidRPr="0033145C">
        <w:rPr>
          <w:rFonts w:ascii="Times New Roman" w:hAnsi="Times New Roman" w:cs="Times New Roman"/>
          <w:sz w:val="24"/>
          <w:szCs w:val="24"/>
          <w:lang w:val="ro-RO"/>
        </w:rPr>
        <w:t>.04</w:t>
      </w:r>
      <w:r w:rsidR="002E4AD6" w:rsidRPr="0033145C">
        <w:rPr>
          <w:rFonts w:ascii="Times New Roman" w:hAnsi="Times New Roman" w:cs="Times New Roman"/>
          <w:sz w:val="24"/>
          <w:szCs w:val="24"/>
          <w:lang w:val="ro-RO"/>
        </w:rPr>
        <w:t>.2022</w:t>
      </w:r>
      <w:r w:rsidRPr="00316F69">
        <w:rPr>
          <w:rFonts w:ascii="Times New Roman" w:hAnsi="Times New Roman" w:cs="Times New Roman"/>
          <w:sz w:val="24"/>
          <w:szCs w:val="24"/>
          <w:lang w:val="ro-RO"/>
        </w:rPr>
        <w:t xml:space="preserve"> </w:t>
      </w:r>
    </w:p>
    <w:p w14:paraId="3BCF85BF" w14:textId="77777777" w:rsidR="0009771D" w:rsidRPr="00006565" w:rsidRDefault="0009771D" w:rsidP="00CF59E5">
      <w:pPr>
        <w:pStyle w:val="PlainText"/>
        <w:spacing w:line="276" w:lineRule="auto"/>
        <w:rPr>
          <w:rFonts w:ascii="Times New Roman" w:hAnsi="Times New Roman" w:cs="Times New Roman"/>
          <w:b/>
          <w:sz w:val="24"/>
          <w:szCs w:val="24"/>
          <w:lang w:val="ro-RO"/>
        </w:rPr>
      </w:pPr>
    </w:p>
    <w:p w14:paraId="57E557C2" w14:textId="77777777" w:rsidR="00A76DBF" w:rsidRDefault="00425766" w:rsidP="00CF59E5">
      <w:pPr>
        <w:tabs>
          <w:tab w:val="left" w:pos="1580"/>
        </w:tabs>
        <w:autoSpaceDE w:val="0"/>
        <w:autoSpaceDN w:val="0"/>
        <w:adjustRightInd w:val="0"/>
        <w:spacing w:after="0"/>
        <w:jc w:val="both"/>
        <w:rPr>
          <w:sz w:val="28"/>
          <w:szCs w:val="28"/>
        </w:rPr>
      </w:pPr>
      <w:r w:rsidRPr="002D4717">
        <w:rPr>
          <w:sz w:val="28"/>
          <w:szCs w:val="28"/>
        </w:rPr>
        <w:t xml:space="preserve">           </w:t>
      </w:r>
    </w:p>
    <w:p w14:paraId="5B551823" w14:textId="04B76E7D" w:rsidR="0009771D" w:rsidRPr="002D4717" w:rsidRDefault="00A76DBF" w:rsidP="00CF59E5">
      <w:pPr>
        <w:autoSpaceDE w:val="0"/>
        <w:autoSpaceDN w:val="0"/>
        <w:adjustRightInd w:val="0"/>
        <w:spacing w:after="0"/>
        <w:jc w:val="both"/>
        <w:rPr>
          <w:sz w:val="28"/>
          <w:szCs w:val="28"/>
        </w:rPr>
      </w:pPr>
      <w:r>
        <w:rPr>
          <w:sz w:val="28"/>
          <w:szCs w:val="28"/>
        </w:rPr>
        <w:tab/>
      </w:r>
      <w:r w:rsidR="0009771D" w:rsidRPr="002D4717">
        <w:rPr>
          <w:sz w:val="28"/>
          <w:szCs w:val="28"/>
        </w:rPr>
        <w:t xml:space="preserve">În temeiul prevederilor art.136 alin. (8) lit. b) din OUG nr. 57/2019 privind Codul Administrativ, cu modificările și completările ulterioare,  </w:t>
      </w:r>
    </w:p>
    <w:p w14:paraId="4B713666" w14:textId="77777777" w:rsidR="00CF59E5" w:rsidRDefault="0009771D" w:rsidP="00CF59E5">
      <w:pPr>
        <w:spacing w:after="0"/>
        <w:jc w:val="both"/>
        <w:rPr>
          <w:sz w:val="28"/>
          <w:szCs w:val="28"/>
        </w:rPr>
      </w:pPr>
      <w:r w:rsidRPr="002D4717">
        <w:rPr>
          <w:sz w:val="28"/>
          <w:szCs w:val="28"/>
        </w:rPr>
        <w:t xml:space="preserve">           </w:t>
      </w:r>
    </w:p>
    <w:p w14:paraId="6D1FE190" w14:textId="5588A066" w:rsidR="0009771D" w:rsidRPr="002D4717" w:rsidRDefault="00425766" w:rsidP="00CF59E5">
      <w:pPr>
        <w:spacing w:after="0"/>
        <w:ind w:firstLine="720"/>
        <w:jc w:val="both"/>
        <w:rPr>
          <w:sz w:val="28"/>
          <w:szCs w:val="28"/>
        </w:rPr>
      </w:pPr>
      <w:r w:rsidRPr="002D4717">
        <w:rPr>
          <w:sz w:val="28"/>
          <w:szCs w:val="28"/>
        </w:rPr>
        <w:t xml:space="preserve">Serviciul </w:t>
      </w:r>
      <w:r w:rsidR="00DC73BD">
        <w:rPr>
          <w:sz w:val="28"/>
          <w:szCs w:val="28"/>
        </w:rPr>
        <w:t>S</w:t>
      </w:r>
      <w:r w:rsidRPr="002D4717">
        <w:rPr>
          <w:sz w:val="28"/>
          <w:szCs w:val="28"/>
        </w:rPr>
        <w:t xml:space="preserve">criere, </w:t>
      </w:r>
      <w:r w:rsidR="00DC73BD">
        <w:rPr>
          <w:sz w:val="28"/>
          <w:szCs w:val="28"/>
        </w:rPr>
        <w:t>I</w:t>
      </w:r>
      <w:r w:rsidRPr="002D4717">
        <w:rPr>
          <w:sz w:val="28"/>
          <w:szCs w:val="28"/>
        </w:rPr>
        <w:t xml:space="preserve">mplementare și </w:t>
      </w:r>
      <w:r w:rsidR="00DC73BD">
        <w:rPr>
          <w:sz w:val="28"/>
          <w:szCs w:val="28"/>
        </w:rPr>
        <w:t>M</w:t>
      </w:r>
      <w:r w:rsidRPr="002D4717">
        <w:rPr>
          <w:sz w:val="28"/>
          <w:szCs w:val="28"/>
        </w:rPr>
        <w:t xml:space="preserve">onitorizare </w:t>
      </w:r>
      <w:r w:rsidR="00DC73BD">
        <w:rPr>
          <w:sz w:val="28"/>
          <w:szCs w:val="28"/>
        </w:rPr>
        <w:t>P</w:t>
      </w:r>
      <w:r w:rsidRPr="002D4717">
        <w:rPr>
          <w:sz w:val="28"/>
          <w:szCs w:val="28"/>
        </w:rPr>
        <w:t>roiecte</w:t>
      </w:r>
      <w:r w:rsidR="0009771D" w:rsidRPr="002D4717">
        <w:rPr>
          <w:sz w:val="28"/>
          <w:szCs w:val="28"/>
        </w:rPr>
        <w:t xml:space="preserve"> și Directorul executiv al Direcției </w:t>
      </w:r>
      <w:r w:rsidR="00BE10C8">
        <w:rPr>
          <w:sz w:val="28"/>
          <w:szCs w:val="28"/>
        </w:rPr>
        <w:t>E</w:t>
      </w:r>
      <w:r w:rsidR="0009771D" w:rsidRPr="002D4717">
        <w:rPr>
          <w:sz w:val="28"/>
          <w:szCs w:val="28"/>
        </w:rPr>
        <w:t>conomice formulează următorul:</w:t>
      </w:r>
    </w:p>
    <w:p w14:paraId="2D9C1FD3" w14:textId="54D0A231" w:rsidR="00A73A74" w:rsidRDefault="00A73A74" w:rsidP="00CF59E5">
      <w:pPr>
        <w:pStyle w:val="PlainText"/>
        <w:spacing w:line="276" w:lineRule="auto"/>
        <w:rPr>
          <w:rFonts w:ascii="Times New Roman" w:hAnsi="Times New Roman" w:cs="Times New Roman"/>
          <w:b/>
          <w:sz w:val="28"/>
          <w:szCs w:val="28"/>
          <w:lang w:val="ro-RO"/>
        </w:rPr>
      </w:pPr>
    </w:p>
    <w:p w14:paraId="62EB14A1" w14:textId="77777777" w:rsidR="00A76DBF" w:rsidRDefault="00A76DBF" w:rsidP="00CF59E5">
      <w:pPr>
        <w:pStyle w:val="PlainText"/>
        <w:spacing w:line="276" w:lineRule="auto"/>
        <w:rPr>
          <w:rFonts w:ascii="Times New Roman" w:hAnsi="Times New Roman" w:cs="Times New Roman"/>
          <w:b/>
          <w:sz w:val="28"/>
          <w:szCs w:val="28"/>
          <w:lang w:val="ro-RO"/>
        </w:rPr>
      </w:pPr>
    </w:p>
    <w:p w14:paraId="597DA875" w14:textId="77777777" w:rsidR="00A73A74" w:rsidRPr="00006565" w:rsidRDefault="001D6D04" w:rsidP="00CF59E5">
      <w:pPr>
        <w:pStyle w:val="PlainText"/>
        <w:spacing w:line="276" w:lineRule="auto"/>
        <w:jc w:val="center"/>
        <w:rPr>
          <w:rFonts w:ascii="Times New Roman" w:hAnsi="Times New Roman" w:cs="Times New Roman"/>
          <w:b/>
          <w:sz w:val="28"/>
          <w:szCs w:val="28"/>
          <w:lang w:val="ro-RO"/>
        </w:rPr>
      </w:pPr>
      <w:r w:rsidRPr="00006565">
        <w:rPr>
          <w:rFonts w:ascii="Times New Roman" w:hAnsi="Times New Roman" w:cs="Times New Roman"/>
          <w:b/>
          <w:sz w:val="28"/>
          <w:szCs w:val="28"/>
          <w:lang w:val="ro-RO"/>
        </w:rPr>
        <w:t>RAPORT DE SPECIALITATE</w:t>
      </w:r>
    </w:p>
    <w:p w14:paraId="4232EFB2" w14:textId="6B370933" w:rsidR="00D34B34" w:rsidRDefault="00D34B34" w:rsidP="00CF59E5">
      <w:pPr>
        <w:spacing w:after="0"/>
        <w:jc w:val="center"/>
        <w:rPr>
          <w:sz w:val="28"/>
          <w:szCs w:val="28"/>
          <w:lang w:val="ro-RO"/>
        </w:rPr>
      </w:pPr>
      <w:r w:rsidRPr="00006565">
        <w:rPr>
          <w:sz w:val="28"/>
          <w:szCs w:val="28"/>
          <w:lang w:val="ro-RO"/>
        </w:rPr>
        <w:t xml:space="preserve">la proiectul de hotărâre </w:t>
      </w:r>
      <w:r>
        <w:rPr>
          <w:sz w:val="28"/>
          <w:szCs w:val="28"/>
          <w:lang w:val="ro-RO"/>
        </w:rPr>
        <w:t>p</w:t>
      </w:r>
      <w:r w:rsidR="00A817D4">
        <w:rPr>
          <w:sz w:val="28"/>
          <w:szCs w:val="28"/>
          <w:lang w:val="ro-RO"/>
        </w:rPr>
        <w:t xml:space="preserve">rivind </w:t>
      </w:r>
      <w:r>
        <w:rPr>
          <w:sz w:val="28"/>
          <w:szCs w:val="28"/>
          <w:lang w:val="ro-RO"/>
        </w:rPr>
        <w:t xml:space="preserve">aprobarea </w:t>
      </w:r>
      <w:r w:rsidR="00D82AEF">
        <w:rPr>
          <w:sz w:val="28"/>
          <w:szCs w:val="28"/>
          <w:lang w:val="ro-RO"/>
        </w:rPr>
        <w:t xml:space="preserve">depunerii </w:t>
      </w:r>
      <w:r>
        <w:rPr>
          <w:sz w:val="28"/>
          <w:szCs w:val="28"/>
          <w:lang w:val="ro-RO"/>
        </w:rPr>
        <w:t>proiectului „</w:t>
      </w:r>
      <w:r w:rsidR="00881076" w:rsidRPr="00881076">
        <w:rPr>
          <w:sz w:val="28"/>
          <w:szCs w:val="28"/>
          <w:lang w:val="ro-RO"/>
        </w:rPr>
        <w:t>Reabilitarea termică a blocului de locuinţe situat pe Str. Mircea cel Bătrân nr. 25, bloc C25</w:t>
      </w:r>
      <w:r w:rsidRPr="00006565">
        <w:rPr>
          <w:sz w:val="28"/>
          <w:szCs w:val="28"/>
          <w:lang w:val="ro-RO"/>
        </w:rPr>
        <w:t>”</w:t>
      </w:r>
    </w:p>
    <w:p w14:paraId="662E2423" w14:textId="5140B9A0" w:rsidR="008669BB" w:rsidRDefault="008669BB" w:rsidP="00CF59E5">
      <w:pPr>
        <w:spacing w:after="0"/>
        <w:jc w:val="center"/>
        <w:rPr>
          <w:bCs/>
          <w:sz w:val="28"/>
          <w:szCs w:val="28"/>
          <w:lang w:val="ro-RO"/>
        </w:rPr>
      </w:pPr>
    </w:p>
    <w:p w14:paraId="3B1E0F69" w14:textId="77777777" w:rsidR="00CF59E5" w:rsidRPr="00006565" w:rsidRDefault="00CF59E5" w:rsidP="00CF59E5">
      <w:pPr>
        <w:spacing w:after="0"/>
        <w:jc w:val="center"/>
        <w:rPr>
          <w:bCs/>
          <w:sz w:val="28"/>
          <w:szCs w:val="28"/>
          <w:lang w:val="ro-RO"/>
        </w:rPr>
      </w:pPr>
    </w:p>
    <w:p w14:paraId="6BAECF13" w14:textId="1E4A94F0" w:rsidR="002A523A" w:rsidRDefault="002A523A" w:rsidP="00CF59E5">
      <w:pPr>
        <w:spacing w:after="0"/>
        <w:ind w:right="74" w:firstLine="720"/>
        <w:jc w:val="both"/>
        <w:rPr>
          <w:sz w:val="28"/>
          <w:szCs w:val="28"/>
          <w:lang w:val="ro-RO"/>
        </w:rPr>
      </w:pPr>
      <w:r w:rsidRPr="000E0FC5">
        <w:rPr>
          <w:sz w:val="28"/>
          <w:szCs w:val="28"/>
          <w:lang w:val="ro-RO"/>
        </w:rPr>
        <w:t xml:space="preserve">UAT Municipiul Satu Mare intenţionează </w:t>
      </w:r>
      <w:r>
        <w:rPr>
          <w:sz w:val="28"/>
          <w:szCs w:val="28"/>
          <w:lang w:val="ro-RO"/>
        </w:rPr>
        <w:t>să</w:t>
      </w:r>
      <w:r w:rsidRPr="000E0FC5">
        <w:rPr>
          <w:sz w:val="28"/>
          <w:szCs w:val="28"/>
          <w:lang w:val="ro-RO"/>
        </w:rPr>
        <w:t xml:space="preserve"> depun</w:t>
      </w:r>
      <w:r>
        <w:rPr>
          <w:sz w:val="28"/>
          <w:szCs w:val="28"/>
          <w:lang w:val="ro-RO"/>
        </w:rPr>
        <w:t>ă</w:t>
      </w:r>
      <w:r w:rsidRPr="000E0FC5">
        <w:rPr>
          <w:sz w:val="28"/>
          <w:szCs w:val="28"/>
          <w:lang w:val="ro-RO"/>
        </w:rPr>
        <w:t xml:space="preserve"> spre finanţare un proiect privind reabilitarea </w:t>
      </w:r>
      <w:r>
        <w:rPr>
          <w:sz w:val="28"/>
          <w:szCs w:val="28"/>
          <w:lang w:val="ro-RO"/>
        </w:rPr>
        <w:t xml:space="preserve">termică a blocului de locuinţe </w:t>
      </w:r>
      <w:r w:rsidR="00086B61">
        <w:rPr>
          <w:sz w:val="28"/>
          <w:szCs w:val="28"/>
          <w:lang w:val="ro-RO"/>
        </w:rPr>
        <w:t>situat pe</w:t>
      </w:r>
      <w:r>
        <w:rPr>
          <w:sz w:val="28"/>
          <w:szCs w:val="28"/>
          <w:lang w:val="ro-RO"/>
        </w:rPr>
        <w:t xml:space="preserve"> Str. </w:t>
      </w:r>
      <w:r w:rsidR="00881076">
        <w:rPr>
          <w:sz w:val="28"/>
          <w:szCs w:val="28"/>
          <w:lang w:val="ro-RO"/>
        </w:rPr>
        <w:t>Mircea cel Bătrân nr. 25, bloc 25</w:t>
      </w:r>
      <w:r>
        <w:rPr>
          <w:sz w:val="28"/>
          <w:szCs w:val="28"/>
          <w:lang w:val="ro-RO"/>
        </w:rPr>
        <w:t>,</w:t>
      </w:r>
      <w:r w:rsidRPr="000E0FC5">
        <w:rPr>
          <w:sz w:val="28"/>
          <w:szCs w:val="28"/>
          <w:lang w:val="ro-RO"/>
        </w:rPr>
        <w:t xml:space="preserve"> în cadrul </w:t>
      </w:r>
      <w:bookmarkStart w:id="0" w:name="_Hlk99971931"/>
      <w:r>
        <w:rPr>
          <w:sz w:val="28"/>
          <w:szCs w:val="28"/>
          <w:lang w:val="ro-RO"/>
        </w:rPr>
        <w:t>Planului Naţional de Redresare şi Rezilienţă (PNRR), Componenta C5 Valul renovării, Axa 1 – Schema de granturi pentru eficienţă energetică şi rezilienţă în clădiri rezidenţiale multifamiliale, Operaţiunea A.3 – renovarea energetică moderată sau aprofundată a clădirilor rezidenţiale multifamiliale</w:t>
      </w:r>
      <w:bookmarkEnd w:id="0"/>
      <w:r w:rsidRPr="000E0FC5">
        <w:rPr>
          <w:sz w:val="28"/>
          <w:szCs w:val="28"/>
          <w:lang w:val="ro-RO"/>
        </w:rPr>
        <w:t>.</w:t>
      </w:r>
    </w:p>
    <w:p w14:paraId="327C756C" w14:textId="6BB17AC9" w:rsidR="00905B25" w:rsidRDefault="00905B25" w:rsidP="00CF59E5">
      <w:pPr>
        <w:spacing w:after="0"/>
        <w:ind w:right="74"/>
        <w:jc w:val="both"/>
        <w:rPr>
          <w:sz w:val="28"/>
          <w:szCs w:val="28"/>
          <w:lang w:val="ro-RO"/>
        </w:rPr>
      </w:pPr>
    </w:p>
    <w:p w14:paraId="12C066F6" w14:textId="3C4AA73D" w:rsidR="00905B25" w:rsidRDefault="00561386" w:rsidP="00CF59E5">
      <w:pPr>
        <w:spacing w:after="0"/>
        <w:ind w:right="74" w:firstLine="720"/>
        <w:jc w:val="both"/>
        <w:rPr>
          <w:sz w:val="28"/>
          <w:szCs w:val="28"/>
          <w:lang w:val="ro-RO"/>
        </w:rPr>
      </w:pPr>
      <w:r>
        <w:rPr>
          <w:sz w:val="28"/>
          <w:szCs w:val="28"/>
          <w:lang w:val="ro-RO"/>
        </w:rPr>
        <w:t>Scopul c</w:t>
      </w:r>
      <w:r w:rsidR="00905B25" w:rsidRPr="004413AD">
        <w:rPr>
          <w:sz w:val="28"/>
          <w:szCs w:val="28"/>
          <w:lang w:val="ro-RO"/>
        </w:rPr>
        <w:t>omponent</w:t>
      </w:r>
      <w:r>
        <w:rPr>
          <w:sz w:val="28"/>
          <w:szCs w:val="28"/>
          <w:lang w:val="ro-RO"/>
        </w:rPr>
        <w:t>ei</w:t>
      </w:r>
      <w:r w:rsidR="00905B25" w:rsidRPr="004413AD">
        <w:rPr>
          <w:sz w:val="28"/>
          <w:szCs w:val="28"/>
          <w:lang w:val="ro-RO"/>
        </w:rPr>
        <w:t xml:space="preserve"> C5 - Valul Renovării </w:t>
      </w:r>
      <w:r>
        <w:rPr>
          <w:sz w:val="28"/>
          <w:szCs w:val="28"/>
          <w:lang w:val="ro-RO"/>
        </w:rPr>
        <w:t>îl reprezintă</w:t>
      </w:r>
      <w:r w:rsidR="00905B25" w:rsidRPr="004413AD">
        <w:rPr>
          <w:sz w:val="28"/>
          <w:szCs w:val="28"/>
          <w:lang w:val="ro-RO"/>
        </w:rPr>
        <w:t xml:space="preserve"> îmbunătățirea fondului construit printr</w:t>
      </w:r>
      <w:r w:rsidR="00905B25">
        <w:rPr>
          <w:sz w:val="28"/>
          <w:szCs w:val="28"/>
          <w:lang w:val="ro-RO"/>
        </w:rPr>
        <w:t>-</w:t>
      </w:r>
      <w:r w:rsidR="00905B25" w:rsidRPr="004413AD">
        <w:rPr>
          <w:sz w:val="28"/>
          <w:szCs w:val="28"/>
          <w:lang w:val="ro-RO"/>
        </w:rPr>
        <w:t>o abordare integrată a eficienței energetice, a consolidării seismice, a reducerii riscului la incendiu și a</w:t>
      </w:r>
      <w:r w:rsidR="00905B25">
        <w:rPr>
          <w:sz w:val="28"/>
          <w:szCs w:val="28"/>
          <w:lang w:val="ro-RO"/>
        </w:rPr>
        <w:t xml:space="preserve"> </w:t>
      </w:r>
      <w:r w:rsidR="00905B25" w:rsidRPr="004413AD">
        <w:rPr>
          <w:sz w:val="28"/>
          <w:szCs w:val="28"/>
          <w:lang w:val="ro-RO"/>
        </w:rPr>
        <w:t>tranziției către clădiri verzi și inteligente, conferind respectul cuvenit pentru estetică și calitatea</w:t>
      </w:r>
      <w:r w:rsidR="00905B25">
        <w:rPr>
          <w:sz w:val="28"/>
          <w:szCs w:val="28"/>
          <w:lang w:val="ro-RO"/>
        </w:rPr>
        <w:t xml:space="preserve"> </w:t>
      </w:r>
      <w:r w:rsidR="00905B25" w:rsidRPr="004413AD">
        <w:rPr>
          <w:sz w:val="28"/>
          <w:szCs w:val="28"/>
          <w:lang w:val="ro-RO"/>
        </w:rPr>
        <w:t>arhitecturală a acestuia, dezvoltarea unor mecanisme adecvate de monitorizare a performanțelor</w:t>
      </w:r>
      <w:r w:rsidR="00905B25">
        <w:rPr>
          <w:sz w:val="28"/>
          <w:szCs w:val="28"/>
          <w:lang w:val="ro-RO"/>
        </w:rPr>
        <w:t xml:space="preserve"> </w:t>
      </w:r>
      <w:r w:rsidR="00905B25" w:rsidRPr="004413AD">
        <w:rPr>
          <w:sz w:val="28"/>
          <w:szCs w:val="28"/>
          <w:lang w:val="ro-RO"/>
        </w:rPr>
        <w:t>fondului construit și asigurarea capacității tehnice pentru implementarea investițiilor.</w:t>
      </w:r>
    </w:p>
    <w:p w14:paraId="299D765A" w14:textId="18D2137E" w:rsidR="00905B25" w:rsidRDefault="00905B25" w:rsidP="00CF59E5">
      <w:pPr>
        <w:spacing w:after="0"/>
        <w:ind w:right="74"/>
        <w:jc w:val="both"/>
        <w:rPr>
          <w:sz w:val="28"/>
          <w:szCs w:val="28"/>
          <w:lang w:val="ro-RO"/>
        </w:rPr>
      </w:pPr>
    </w:p>
    <w:p w14:paraId="67772FEC" w14:textId="77777777" w:rsidR="00561386" w:rsidRPr="00561386" w:rsidRDefault="00561386" w:rsidP="00CF59E5">
      <w:pPr>
        <w:spacing w:after="0"/>
        <w:ind w:right="74" w:firstLine="720"/>
        <w:jc w:val="both"/>
        <w:rPr>
          <w:sz w:val="28"/>
          <w:szCs w:val="28"/>
          <w:lang w:val="ro-RO"/>
        </w:rPr>
      </w:pPr>
      <w:r w:rsidRPr="00561386">
        <w:rPr>
          <w:sz w:val="28"/>
          <w:szCs w:val="28"/>
          <w:lang w:val="ro-RO"/>
        </w:rPr>
        <w:t>Prin acest proiect vor fi realizate activităţi specifice realizării de investiţii pentru creşterea eficienţei energetice a clădirilor rezidenţiale multifamiliale precum:</w:t>
      </w:r>
    </w:p>
    <w:p w14:paraId="698B5CCA"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lastRenderedPageBreak/>
        <w:t>Izolarea termică a faţadei - parte vitrată, prin înlocuirea tâmplăriei exterioare existente, inclusiv a celei aferente accesului în clădire, cu tâmplărie termoizolantă cu performanță ridicată</w:t>
      </w:r>
      <w:r w:rsidRPr="00C64746">
        <w:rPr>
          <w:sz w:val="28"/>
          <w:szCs w:val="28"/>
          <w:lang w:val="ro-RO"/>
        </w:rPr>
        <w:tab/>
      </w:r>
    </w:p>
    <w:p w14:paraId="2273999C"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Izolarea termică a faţadei - parte opacă, prin termoizolarea pereților exteriori cu o grosime a termoizolației de 15 cm</w:t>
      </w:r>
    </w:p>
    <w:p w14:paraId="47D8C28C"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Izolarea termică a faţadei - parte opacă, prin termoizolarea planşeului peste ultimul nivel cu sisteme termoizolante</w:t>
      </w:r>
    </w:p>
    <w:p w14:paraId="61AC5CA2"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Închiderea balcoanelor şi/sau a logiilor cu tâmplărie termoizolantă, inclusiv izolarea termică a parapeţilor</w:t>
      </w:r>
    </w:p>
    <w:p w14:paraId="2C6AA2A5"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Izolarea termică a planşeului peste subsol</w:t>
      </w:r>
    </w:p>
    <w:p w14:paraId="11EE6E15"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Soluții de ventilare naturală prin introducerea grilelor pentru aerisirea controlată a spațiilor ocupate și evitarea apariției condensului pe elementele de anvelopă</w:t>
      </w:r>
    </w:p>
    <w:p w14:paraId="0301E2D1"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Reabilitarea/modernizarea instalației de iluminat din casele de scară prin înlocuirea circuitelor de iluminat deteriorate sau subdimensionate</w:t>
      </w:r>
    </w:p>
    <w:p w14:paraId="7A670E77"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Înlocuirea corpurilor de iluminat fluorescent și incandescent din casele de scară cu corpuri de iluminat cu eficiență energetică ridicată și durată mare de viață, inclusiv tehnologie LED, dotate cu senzori de mişcare/prezenţă</w:t>
      </w:r>
    </w:p>
    <w:p w14:paraId="5EA2E151"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Instalarea unor sisteme descentralizate de alimentare cu energie utilizând surse regenerabile de energie, precum instalații cu panouri solare fotovoltaice, în scopul reducerii consumurilor energetice din surse convenţionale şi a emisiilor de gaze cu efect de seră etc.</w:t>
      </w:r>
    </w:p>
    <w:p w14:paraId="29AADB89"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Repararea trotuarelor de protecţie, în scopul eliminării infiltraţiilor la infrastructura blocului de locuinţe, în zonele degradate</w:t>
      </w:r>
    </w:p>
    <w:p w14:paraId="1AB4DAF5"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 xml:space="preserve">Repararea/ Construirea acoperişului tip </w:t>
      </w:r>
      <w:r>
        <w:rPr>
          <w:sz w:val="28"/>
          <w:szCs w:val="28"/>
          <w:lang w:val="ro-RO"/>
        </w:rPr>
        <w:t>teras</w:t>
      </w:r>
      <w:r w:rsidRPr="00C64746">
        <w:rPr>
          <w:sz w:val="28"/>
          <w:szCs w:val="28"/>
          <w:lang w:val="ro-RO"/>
        </w:rPr>
        <w:t xml:space="preserve">ă, inclusiv repararea sistemului de colectare şi evacuare a apelor meteorice </w:t>
      </w:r>
      <w:r>
        <w:rPr>
          <w:sz w:val="28"/>
          <w:szCs w:val="28"/>
          <w:lang w:val="ro-RO"/>
        </w:rPr>
        <w:t xml:space="preserve">de </w:t>
      </w:r>
      <w:r w:rsidRPr="00C64746">
        <w:rPr>
          <w:sz w:val="28"/>
          <w:szCs w:val="28"/>
          <w:lang w:val="ro-RO"/>
        </w:rPr>
        <w:t xml:space="preserve">la nivelul </w:t>
      </w:r>
      <w:r>
        <w:rPr>
          <w:sz w:val="28"/>
          <w:szCs w:val="28"/>
          <w:lang w:val="ro-RO"/>
        </w:rPr>
        <w:t>terasei</w:t>
      </w:r>
    </w:p>
    <w:p w14:paraId="2740A7B9"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Demontarea instalaţiilor şi a echipamentelor montate aparent pe anvelopa clădirii, precum şi remontarea acestora după efectuarea lucrărilor de intervenţie</w:t>
      </w:r>
    </w:p>
    <w:p w14:paraId="766F18F4" w14:textId="77777777" w:rsidR="00F33155" w:rsidRPr="00C64746"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Repararea elementelor de construcţie ale faţadei care prezintă potenţial pericol de desprindere şi/sau afectează funcţionalitatea clădirii</w:t>
      </w:r>
    </w:p>
    <w:p w14:paraId="1F1D440D" w14:textId="77777777" w:rsidR="00F33155" w:rsidRDefault="00F33155" w:rsidP="00F33155">
      <w:pPr>
        <w:pStyle w:val="ListParagraph"/>
        <w:numPr>
          <w:ilvl w:val="0"/>
          <w:numId w:val="5"/>
        </w:numPr>
        <w:spacing w:before="120" w:after="120"/>
        <w:ind w:left="851" w:hanging="425"/>
        <w:contextualSpacing w:val="0"/>
        <w:jc w:val="both"/>
        <w:rPr>
          <w:sz w:val="28"/>
          <w:szCs w:val="28"/>
          <w:lang w:val="ro-RO"/>
        </w:rPr>
      </w:pPr>
      <w:r w:rsidRPr="00C64746">
        <w:rPr>
          <w:sz w:val="28"/>
          <w:szCs w:val="28"/>
          <w:lang w:val="ro-RO"/>
        </w:rPr>
        <w:t>Refacerea finisajelor interioare în zonele de intervenţie</w:t>
      </w:r>
    </w:p>
    <w:p w14:paraId="40C8607E" w14:textId="77777777" w:rsidR="00F33155" w:rsidRPr="00F01BAA" w:rsidRDefault="00F33155" w:rsidP="00F33155">
      <w:pPr>
        <w:pStyle w:val="ListParagraph"/>
        <w:numPr>
          <w:ilvl w:val="0"/>
          <w:numId w:val="5"/>
        </w:numPr>
        <w:tabs>
          <w:tab w:val="left" w:pos="851"/>
        </w:tabs>
        <w:spacing w:before="120" w:after="120"/>
        <w:ind w:left="851" w:hanging="425"/>
        <w:contextualSpacing w:val="0"/>
        <w:jc w:val="both"/>
        <w:rPr>
          <w:sz w:val="28"/>
          <w:szCs w:val="28"/>
          <w:lang w:val="ro-RO"/>
        </w:rPr>
      </w:pPr>
      <w:r w:rsidRPr="00F01BAA">
        <w:rPr>
          <w:sz w:val="28"/>
          <w:szCs w:val="28"/>
          <w:lang w:val="ro-RO"/>
        </w:rPr>
        <w:t>Înlocuirea sau modernizarea liftului/lifturilor (unde este cazul).</w:t>
      </w:r>
    </w:p>
    <w:p w14:paraId="622A9D56" w14:textId="77777777" w:rsidR="00F33155" w:rsidRPr="002D05D6" w:rsidRDefault="00F33155" w:rsidP="00F33155">
      <w:pPr>
        <w:rPr>
          <w:sz w:val="28"/>
          <w:szCs w:val="28"/>
          <w:lang w:val="it-IT"/>
        </w:rPr>
      </w:pPr>
    </w:p>
    <w:p w14:paraId="39D5378E" w14:textId="31A6CA04" w:rsidR="00423213" w:rsidRPr="00011B33" w:rsidRDefault="00423213" w:rsidP="00CF59E5">
      <w:pPr>
        <w:spacing w:after="0"/>
        <w:ind w:firstLine="720"/>
        <w:jc w:val="both"/>
        <w:rPr>
          <w:sz w:val="28"/>
          <w:szCs w:val="28"/>
        </w:rPr>
      </w:pPr>
      <w:r>
        <w:rPr>
          <w:sz w:val="28"/>
          <w:szCs w:val="28"/>
        </w:rPr>
        <w:lastRenderedPageBreak/>
        <w:t xml:space="preserve">Având în vedere faptul că în data de 1 aprilie 2022 s-a lansat </w:t>
      </w:r>
      <w:r w:rsidRPr="00A202A2">
        <w:rPr>
          <w:i/>
          <w:iCs/>
          <w:sz w:val="28"/>
          <w:szCs w:val="28"/>
        </w:rPr>
        <w:t>Componenta C5 – Valul Renovării din cadrul PNRR, AXA 1 - Schema de granturi pentru eficiență energetică și reziliență în clădiri rezidențiale multifamiliale, Operaţiunea A.3: Renovarea energetică moderată sau aprofundată a clădirilor rezidenţiale multifamiliale</w:t>
      </w:r>
      <w:r>
        <w:rPr>
          <w:sz w:val="28"/>
          <w:szCs w:val="28"/>
        </w:rPr>
        <w:t>, iar fondurile disponibile urmează să fie alocate după criteriul “primul venit, primul servit”, este necesară înregistrarea pe platforma PNRR a cererilor de finanţare în cel mai scurt timp cu putinţă, împreună cu toate documentele suport solicitate.</w:t>
      </w:r>
    </w:p>
    <w:p w14:paraId="59A2138F" w14:textId="77777777" w:rsidR="00423213" w:rsidRDefault="00423213" w:rsidP="00CF59E5">
      <w:pPr>
        <w:spacing w:after="0"/>
        <w:ind w:right="74"/>
        <w:jc w:val="both"/>
        <w:rPr>
          <w:sz w:val="28"/>
          <w:szCs w:val="28"/>
          <w:lang w:val="ro-RO"/>
        </w:rPr>
      </w:pPr>
    </w:p>
    <w:p w14:paraId="119EFF43" w14:textId="034226EB" w:rsidR="00F97F9A" w:rsidRDefault="00F97F9A" w:rsidP="00CF59E5">
      <w:pPr>
        <w:spacing w:after="0"/>
        <w:ind w:firstLine="720"/>
        <w:jc w:val="both"/>
        <w:rPr>
          <w:sz w:val="28"/>
          <w:szCs w:val="28"/>
          <w:lang w:val="ro-RO"/>
        </w:rPr>
      </w:pPr>
      <w:bookmarkStart w:id="1" w:name="_Hlk99973102"/>
      <w:bookmarkStart w:id="2" w:name="_Hlk99972533"/>
      <w:r w:rsidRPr="00B15631">
        <w:rPr>
          <w:sz w:val="28"/>
          <w:szCs w:val="28"/>
          <w:lang w:val="ro-RO"/>
        </w:rPr>
        <w:t xml:space="preserve">Valoarea maximă eligibilă a </w:t>
      </w:r>
      <w:r w:rsidRPr="00B84F80">
        <w:rPr>
          <w:sz w:val="28"/>
          <w:szCs w:val="28"/>
          <w:lang w:val="ro-RO"/>
        </w:rPr>
        <w:t xml:space="preserve">proiectului este de </w:t>
      </w:r>
      <w:r w:rsidR="00B84F80" w:rsidRPr="00B84F80">
        <w:rPr>
          <w:sz w:val="28"/>
          <w:szCs w:val="28"/>
          <w:lang w:val="ro-RO"/>
        </w:rPr>
        <w:t>3.439.667,7072</w:t>
      </w:r>
      <w:r w:rsidR="00B15631" w:rsidRPr="00B84F80">
        <w:rPr>
          <w:sz w:val="28"/>
          <w:szCs w:val="28"/>
          <w:lang w:val="ro-RO"/>
        </w:rPr>
        <w:t xml:space="preserve"> </w:t>
      </w:r>
      <w:r w:rsidRPr="00B84F80">
        <w:rPr>
          <w:sz w:val="28"/>
          <w:szCs w:val="28"/>
          <w:lang w:val="ro-RO"/>
        </w:rPr>
        <w:t xml:space="preserve">lei </w:t>
      </w:r>
      <w:r w:rsidR="00E94629" w:rsidRPr="00B84F80">
        <w:rPr>
          <w:sz w:val="28"/>
          <w:szCs w:val="28"/>
          <w:lang w:val="ro-RO"/>
        </w:rPr>
        <w:t>fără</w:t>
      </w:r>
      <w:r w:rsidRPr="00B84F80">
        <w:rPr>
          <w:sz w:val="28"/>
          <w:szCs w:val="28"/>
          <w:lang w:val="ro-RO"/>
        </w:rPr>
        <w:t xml:space="preserve"> TVA</w:t>
      </w:r>
      <w:r w:rsidR="003303E6">
        <w:rPr>
          <w:sz w:val="28"/>
          <w:szCs w:val="28"/>
          <w:lang w:val="ro-RO"/>
        </w:rPr>
        <w:t>, valoare rezultată prin înmulţirea ariei desfăşurate cu costul unitar pentru lucrări de renovare moderată</w:t>
      </w:r>
      <w:r w:rsidRPr="00B15631">
        <w:rPr>
          <w:sz w:val="28"/>
          <w:szCs w:val="28"/>
          <w:lang w:val="ro-RO"/>
        </w:rPr>
        <w:t>.</w:t>
      </w:r>
      <w:bookmarkEnd w:id="1"/>
      <w:r w:rsidRPr="00B15631">
        <w:rPr>
          <w:sz w:val="28"/>
          <w:szCs w:val="28"/>
          <w:lang w:val="ro-RO"/>
        </w:rPr>
        <w:t xml:space="preserve"> Mu</w:t>
      </w:r>
      <w:r>
        <w:rPr>
          <w:sz w:val="28"/>
          <w:szCs w:val="28"/>
          <w:lang w:val="ro-RO"/>
        </w:rPr>
        <w:t xml:space="preserve">nicipiul Satu Mare se angajează să finanţeze toate cheltuielile neeligibile </w:t>
      </w:r>
      <w:r w:rsidR="00567D36">
        <w:rPr>
          <w:sz w:val="28"/>
          <w:szCs w:val="28"/>
          <w:lang w:val="ro-RO"/>
        </w:rPr>
        <w:t>necesare</w:t>
      </w:r>
      <w:r>
        <w:rPr>
          <w:sz w:val="28"/>
          <w:szCs w:val="28"/>
          <w:lang w:val="ro-RO"/>
        </w:rPr>
        <w:t xml:space="preserve"> implement</w:t>
      </w:r>
      <w:r w:rsidR="00567D36">
        <w:rPr>
          <w:sz w:val="28"/>
          <w:szCs w:val="28"/>
          <w:lang w:val="ro-RO"/>
        </w:rPr>
        <w:t>ării</w:t>
      </w:r>
      <w:r>
        <w:rPr>
          <w:sz w:val="28"/>
          <w:szCs w:val="28"/>
          <w:lang w:val="ro-RO"/>
        </w:rPr>
        <w:t xml:space="preserve"> proiectului. </w:t>
      </w:r>
      <w:r w:rsidRPr="00362482">
        <w:rPr>
          <w:sz w:val="28"/>
          <w:szCs w:val="28"/>
          <w:lang w:val="ro-RO"/>
        </w:rPr>
        <w:t xml:space="preserve"> </w:t>
      </w:r>
    </w:p>
    <w:bookmarkEnd w:id="2"/>
    <w:p w14:paraId="12780BC6" w14:textId="623E786E" w:rsidR="000F429B" w:rsidRDefault="000F429B" w:rsidP="00CF59E5">
      <w:pPr>
        <w:spacing w:after="0"/>
        <w:ind w:firstLine="720"/>
        <w:jc w:val="both"/>
        <w:rPr>
          <w:sz w:val="28"/>
          <w:szCs w:val="28"/>
          <w:lang w:val="ro-RO"/>
        </w:rPr>
      </w:pPr>
      <w:r w:rsidRPr="00362482">
        <w:rPr>
          <w:sz w:val="28"/>
          <w:szCs w:val="28"/>
          <w:lang w:val="ro-RO"/>
        </w:rPr>
        <w:t xml:space="preserve">  </w:t>
      </w:r>
    </w:p>
    <w:p w14:paraId="0FA7CDFC" w14:textId="4C1B10B6" w:rsidR="005129F2" w:rsidRDefault="009A7AC6" w:rsidP="00CF59E5">
      <w:pPr>
        <w:spacing w:after="0"/>
        <w:ind w:firstLine="720"/>
        <w:jc w:val="both"/>
        <w:rPr>
          <w:sz w:val="28"/>
          <w:szCs w:val="28"/>
        </w:rPr>
      </w:pPr>
      <w:r w:rsidRPr="00CF59E5">
        <w:rPr>
          <w:sz w:val="28"/>
          <w:szCs w:val="28"/>
        </w:rPr>
        <w:t xml:space="preserve">Sumele vor fi asigurate în Secţiunea de dezvoltare a bugetului local la Capitolul </w:t>
      </w:r>
      <w:r w:rsidR="00DC5FFD" w:rsidRPr="00CF59E5">
        <w:rPr>
          <w:sz w:val="28"/>
          <w:szCs w:val="28"/>
        </w:rPr>
        <w:t>70</w:t>
      </w:r>
      <w:r w:rsidR="00DB00D7" w:rsidRPr="00CF59E5">
        <w:rPr>
          <w:sz w:val="28"/>
          <w:szCs w:val="28"/>
        </w:rPr>
        <w:t>.02 “Locuinţe, servicii şi d</w:t>
      </w:r>
      <w:r w:rsidR="00951FC4" w:rsidRPr="00CF59E5">
        <w:rPr>
          <w:sz w:val="28"/>
          <w:szCs w:val="28"/>
        </w:rPr>
        <w:t xml:space="preserve">ezvoltare </w:t>
      </w:r>
      <w:r w:rsidR="00DB00D7" w:rsidRPr="00CF59E5">
        <w:rPr>
          <w:sz w:val="28"/>
          <w:szCs w:val="28"/>
        </w:rPr>
        <w:t>public</w:t>
      </w:r>
      <w:r w:rsidR="00951FC4" w:rsidRPr="00CF59E5">
        <w:rPr>
          <w:sz w:val="28"/>
          <w:szCs w:val="28"/>
        </w:rPr>
        <w:t>ă</w:t>
      </w:r>
      <w:r w:rsidR="0012280D">
        <w:rPr>
          <w:sz w:val="28"/>
          <w:szCs w:val="28"/>
        </w:rPr>
        <w:t>”</w:t>
      </w:r>
      <w:r w:rsidR="00DC5FFD" w:rsidRPr="00CF59E5">
        <w:rPr>
          <w:sz w:val="28"/>
          <w:szCs w:val="28"/>
        </w:rPr>
        <w:t xml:space="preserve">, Titlul </w:t>
      </w:r>
      <w:r w:rsidR="00DB00D7" w:rsidRPr="00CF59E5">
        <w:rPr>
          <w:sz w:val="28"/>
          <w:szCs w:val="28"/>
        </w:rPr>
        <w:t>XII</w:t>
      </w:r>
      <w:r w:rsidR="00DC5FFD" w:rsidRPr="00CF59E5">
        <w:rPr>
          <w:sz w:val="28"/>
          <w:szCs w:val="28"/>
        </w:rPr>
        <w:t xml:space="preserve"> </w:t>
      </w:r>
      <w:r w:rsidR="0012280D">
        <w:rPr>
          <w:sz w:val="28"/>
          <w:szCs w:val="28"/>
        </w:rPr>
        <w:t>“</w:t>
      </w:r>
      <w:r w:rsidR="00951FC4" w:rsidRPr="00CF59E5">
        <w:rPr>
          <w:sz w:val="28"/>
          <w:szCs w:val="28"/>
        </w:rPr>
        <w:t>Proiecte</w:t>
      </w:r>
      <w:r w:rsidR="00DB00D7" w:rsidRPr="00CF59E5">
        <w:rPr>
          <w:sz w:val="28"/>
          <w:szCs w:val="28"/>
        </w:rPr>
        <w:t xml:space="preserve"> cu finanţare din sumele reprezentând asistenţa financiar</w:t>
      </w:r>
      <w:r w:rsidR="00CF59E5" w:rsidRPr="00CF59E5">
        <w:rPr>
          <w:sz w:val="28"/>
          <w:szCs w:val="28"/>
        </w:rPr>
        <w:t>ă</w:t>
      </w:r>
      <w:r w:rsidR="00DB00D7" w:rsidRPr="00CF59E5">
        <w:rPr>
          <w:sz w:val="28"/>
          <w:szCs w:val="28"/>
        </w:rPr>
        <w:t xml:space="preserve"> nerambursabilă aferentă </w:t>
      </w:r>
      <w:r w:rsidR="00CF59E5" w:rsidRPr="00CF59E5">
        <w:rPr>
          <w:sz w:val="28"/>
          <w:szCs w:val="28"/>
        </w:rPr>
        <w:t>PNRR</w:t>
      </w:r>
      <w:r w:rsidR="00147567">
        <w:rPr>
          <w:sz w:val="28"/>
          <w:szCs w:val="28"/>
        </w:rPr>
        <w:t>”</w:t>
      </w:r>
      <w:r w:rsidR="00CF59E5">
        <w:rPr>
          <w:sz w:val="28"/>
          <w:szCs w:val="28"/>
        </w:rPr>
        <w:t>,</w:t>
      </w:r>
      <w:r w:rsidR="00951FC4" w:rsidRPr="00CF59E5">
        <w:rPr>
          <w:sz w:val="28"/>
          <w:szCs w:val="28"/>
        </w:rPr>
        <w:t xml:space="preserve"> </w:t>
      </w:r>
      <w:r w:rsidR="00704A5A" w:rsidRPr="00B15631">
        <w:rPr>
          <w:sz w:val="28"/>
          <w:szCs w:val="28"/>
        </w:rPr>
        <w:t>urmând a</w:t>
      </w:r>
      <w:r w:rsidR="00704A5A" w:rsidRPr="00B15631">
        <w:rPr>
          <w:sz w:val="28"/>
          <w:szCs w:val="28"/>
          <w:lang w:val="ro-RO"/>
        </w:rPr>
        <w:t xml:space="preserve"> fi recuperate în baza cererilor de rambursare/</w:t>
      </w:r>
      <w:r w:rsidR="00A76DBF" w:rsidRPr="00B15631">
        <w:rPr>
          <w:sz w:val="28"/>
          <w:szCs w:val="28"/>
          <w:lang w:val="ro-RO"/>
        </w:rPr>
        <w:t xml:space="preserve"> </w:t>
      </w:r>
      <w:r w:rsidR="00704A5A" w:rsidRPr="00B15631">
        <w:rPr>
          <w:sz w:val="28"/>
          <w:szCs w:val="28"/>
          <w:lang w:val="ro-RO"/>
        </w:rPr>
        <w:t>plată întocmite de către Primăria Municipiului Satu Mare</w:t>
      </w:r>
      <w:r w:rsidRPr="00B15631">
        <w:rPr>
          <w:sz w:val="28"/>
          <w:szCs w:val="28"/>
        </w:rPr>
        <w:t>.</w:t>
      </w:r>
    </w:p>
    <w:p w14:paraId="7BF88467" w14:textId="77777777" w:rsidR="00CF59E5" w:rsidRDefault="00CF59E5" w:rsidP="00CF59E5">
      <w:pPr>
        <w:spacing w:after="0"/>
        <w:ind w:firstLine="720"/>
        <w:jc w:val="both"/>
        <w:rPr>
          <w:sz w:val="28"/>
          <w:szCs w:val="28"/>
        </w:rPr>
      </w:pPr>
    </w:p>
    <w:p w14:paraId="2376CC4B" w14:textId="2B72F50D" w:rsidR="00564BA3" w:rsidRDefault="00535210" w:rsidP="00CF59E5">
      <w:pPr>
        <w:spacing w:after="0"/>
        <w:ind w:firstLine="720"/>
        <w:jc w:val="both"/>
        <w:rPr>
          <w:szCs w:val="24"/>
        </w:rPr>
      </w:pPr>
      <w:r>
        <w:rPr>
          <w:sz w:val="28"/>
          <w:szCs w:val="28"/>
          <w:lang w:val="ro-RO"/>
        </w:rPr>
        <w:t>Ținând</w:t>
      </w:r>
      <w:r w:rsidR="00254228">
        <w:rPr>
          <w:sz w:val="28"/>
          <w:szCs w:val="28"/>
          <w:lang w:val="ro-RO"/>
        </w:rPr>
        <w:t xml:space="preserve"> cont</w:t>
      </w:r>
      <w:r w:rsidR="001D6D04" w:rsidRPr="000032AF">
        <w:rPr>
          <w:sz w:val="28"/>
          <w:szCs w:val="28"/>
          <w:lang w:val="ro-RO"/>
        </w:rPr>
        <w:t xml:space="preserve"> de cele prezentate mai sus, </w:t>
      </w:r>
      <w:r w:rsidR="00564ECD" w:rsidRPr="00220027">
        <w:rPr>
          <w:sz w:val="28"/>
          <w:szCs w:val="28"/>
        </w:rPr>
        <w:t>proiectul de hotărâre se înaintează Consiliului Local al Municipiului Satu Mare cu propunere de aprobare</w:t>
      </w:r>
      <w:r w:rsidR="001327F9">
        <w:rPr>
          <w:szCs w:val="24"/>
        </w:rPr>
        <w:t>.</w:t>
      </w:r>
    </w:p>
    <w:p w14:paraId="71AF5786" w14:textId="07FC51DE" w:rsidR="005129F2" w:rsidRDefault="005129F2" w:rsidP="00CF59E5">
      <w:pPr>
        <w:spacing w:after="0"/>
        <w:rPr>
          <w:sz w:val="28"/>
          <w:szCs w:val="28"/>
          <w:lang w:val="ro-RO"/>
        </w:rPr>
      </w:pPr>
    </w:p>
    <w:p w14:paraId="75DD5B3B" w14:textId="77777777" w:rsidR="00CF59E5" w:rsidRPr="00006565" w:rsidRDefault="00CF59E5" w:rsidP="00CF59E5">
      <w:pPr>
        <w:spacing w:after="0"/>
        <w:rPr>
          <w:sz w:val="28"/>
          <w:szCs w:val="28"/>
          <w:lang w:val="ro-RO"/>
        </w:rPr>
      </w:pPr>
    </w:p>
    <w:p w14:paraId="0B28AD5B" w14:textId="366D1E86" w:rsidR="00A73A74" w:rsidRPr="00F97F9A" w:rsidRDefault="001D6D04" w:rsidP="00CF59E5">
      <w:pPr>
        <w:pStyle w:val="PlainText"/>
        <w:spacing w:line="276" w:lineRule="auto"/>
        <w:rPr>
          <w:rFonts w:ascii="Times New Roman" w:hAnsi="Times New Roman" w:cs="Times New Roman"/>
          <w:sz w:val="28"/>
          <w:szCs w:val="28"/>
          <w:lang w:val="ro-RO"/>
        </w:rPr>
      </w:pPr>
      <w:r w:rsidRPr="00006565">
        <w:rPr>
          <w:rFonts w:ascii="Times New Roman" w:hAnsi="Times New Roman" w:cs="Times New Roman"/>
          <w:sz w:val="28"/>
          <w:szCs w:val="28"/>
          <w:lang w:val="ro-RO"/>
        </w:rPr>
        <w:t xml:space="preserve">          </w:t>
      </w:r>
      <w:r w:rsidRPr="00F97F9A">
        <w:rPr>
          <w:rFonts w:ascii="Times New Roman" w:hAnsi="Times New Roman" w:cs="Times New Roman"/>
          <w:sz w:val="28"/>
          <w:szCs w:val="28"/>
          <w:lang w:val="ro-RO"/>
        </w:rPr>
        <w:t xml:space="preserve">Director executiv                                                            </w:t>
      </w:r>
      <w:r w:rsidR="004B0B74" w:rsidRPr="00F97F9A">
        <w:rPr>
          <w:rFonts w:ascii="Times New Roman" w:hAnsi="Times New Roman" w:cs="Times New Roman"/>
          <w:sz w:val="28"/>
          <w:szCs w:val="28"/>
          <w:lang w:val="ro-RO"/>
        </w:rPr>
        <w:t xml:space="preserve"> </w:t>
      </w:r>
      <w:r w:rsidRPr="00F97F9A">
        <w:rPr>
          <w:rFonts w:ascii="Times New Roman" w:hAnsi="Times New Roman" w:cs="Times New Roman"/>
          <w:sz w:val="28"/>
          <w:szCs w:val="28"/>
          <w:lang w:val="ro-RO"/>
        </w:rPr>
        <w:t>Şef serviciu</w:t>
      </w:r>
    </w:p>
    <w:p w14:paraId="328F312F" w14:textId="1338BFD7" w:rsidR="00A73A74" w:rsidRPr="00006565" w:rsidRDefault="001D6D04" w:rsidP="00CF59E5">
      <w:pPr>
        <w:pStyle w:val="PlainText"/>
        <w:spacing w:line="276" w:lineRule="auto"/>
        <w:rPr>
          <w:rFonts w:ascii="Times New Roman" w:hAnsi="Times New Roman" w:cs="Times New Roman"/>
          <w:sz w:val="28"/>
          <w:szCs w:val="28"/>
          <w:lang w:val="ro-RO"/>
        </w:rPr>
      </w:pPr>
      <w:r w:rsidRPr="00F97F9A">
        <w:rPr>
          <w:rFonts w:ascii="Times New Roman" w:hAnsi="Times New Roman" w:cs="Times New Roman"/>
          <w:sz w:val="28"/>
          <w:szCs w:val="28"/>
          <w:lang w:val="ro-RO"/>
        </w:rPr>
        <w:t xml:space="preserve">            </w:t>
      </w:r>
      <w:r w:rsidR="00DA1A8A" w:rsidRPr="00F97F9A">
        <w:rPr>
          <w:rFonts w:ascii="Times New Roman" w:hAnsi="Times New Roman" w:cs="Times New Roman"/>
          <w:sz w:val="28"/>
          <w:szCs w:val="28"/>
          <w:lang w:val="ro-RO"/>
        </w:rPr>
        <w:t>Ec.</w:t>
      </w:r>
      <w:r w:rsidRPr="00F97F9A">
        <w:rPr>
          <w:rFonts w:ascii="Times New Roman" w:hAnsi="Times New Roman" w:cs="Times New Roman"/>
          <w:sz w:val="28"/>
          <w:szCs w:val="28"/>
          <w:lang w:val="ro-RO"/>
        </w:rPr>
        <w:t xml:space="preserve"> Ursu Lucia                                                          </w:t>
      </w:r>
      <w:r w:rsidR="00DA1A8A" w:rsidRPr="00F97F9A">
        <w:rPr>
          <w:rFonts w:ascii="Times New Roman" w:hAnsi="Times New Roman" w:cs="Times New Roman"/>
          <w:sz w:val="28"/>
          <w:szCs w:val="28"/>
          <w:lang w:val="ro-RO"/>
        </w:rPr>
        <w:t xml:space="preserve">Dr. </w:t>
      </w:r>
      <w:r w:rsidRPr="00F97F9A">
        <w:rPr>
          <w:rFonts w:ascii="Times New Roman" w:hAnsi="Times New Roman" w:cs="Times New Roman"/>
          <w:sz w:val="28"/>
          <w:szCs w:val="28"/>
          <w:lang w:val="ro-RO"/>
        </w:rPr>
        <w:t>Sveda Andrea</w:t>
      </w:r>
    </w:p>
    <w:p w14:paraId="7801D1F8" w14:textId="3BD9E1C7" w:rsidR="003A0AAB" w:rsidRPr="00006565" w:rsidRDefault="003A0AAB" w:rsidP="00CF59E5">
      <w:pPr>
        <w:tabs>
          <w:tab w:val="left" w:pos="1149"/>
        </w:tabs>
        <w:spacing w:after="0"/>
        <w:rPr>
          <w:rFonts w:ascii="Times New Roman CE" w:hAnsi="Times New Roman CE"/>
          <w:szCs w:val="24"/>
          <w:lang w:val="ro-RO"/>
        </w:rPr>
      </w:pPr>
    </w:p>
    <w:sectPr w:rsidR="003A0AAB" w:rsidRPr="00006565" w:rsidSect="00A76DBF">
      <w:footerReference w:type="default" r:id="rId9"/>
      <w:pgSz w:w="11906" w:h="16838" w:code="9"/>
      <w:pgMar w:top="1134" w:right="1041" w:bottom="156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4E9B6" w14:textId="77777777" w:rsidR="00D1504F" w:rsidRDefault="00D1504F" w:rsidP="0011506A">
      <w:pPr>
        <w:spacing w:after="0" w:line="240" w:lineRule="auto"/>
      </w:pPr>
      <w:r>
        <w:separator/>
      </w:r>
    </w:p>
  </w:endnote>
  <w:endnote w:type="continuationSeparator" w:id="0">
    <w:p w14:paraId="23F2E006" w14:textId="77777777" w:rsidR="00D1504F" w:rsidRDefault="00D1504F"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43746E10" w:rsidR="0011506A" w:rsidRPr="005129F2" w:rsidRDefault="00334CB4">
    <w:pPr>
      <w:pStyle w:val="Footer"/>
      <w:rPr>
        <w:sz w:val="16"/>
        <w:szCs w:val="16"/>
        <w:lang w:val="ro-RO"/>
      </w:rPr>
    </w:pPr>
    <w:r>
      <w:rPr>
        <w:sz w:val="16"/>
        <w:szCs w:val="16"/>
        <w:lang w:val="ro-RO"/>
      </w:rPr>
      <w:t>Mirela Pinte</w:t>
    </w:r>
    <w:r w:rsidR="0011506A" w:rsidRPr="005129F2">
      <w:rPr>
        <w:sz w:val="16"/>
        <w:szCs w:val="16"/>
        <w:lang w:val="ro-RO"/>
      </w:rPr>
      <w:t>,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DDB49" w14:textId="77777777" w:rsidR="00D1504F" w:rsidRDefault="00D1504F" w:rsidP="0011506A">
      <w:pPr>
        <w:spacing w:after="0" w:line="240" w:lineRule="auto"/>
      </w:pPr>
      <w:r>
        <w:separator/>
      </w:r>
    </w:p>
  </w:footnote>
  <w:footnote w:type="continuationSeparator" w:id="0">
    <w:p w14:paraId="1C45F95A" w14:textId="77777777" w:rsidR="00D1504F" w:rsidRDefault="00D1504F"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32AF"/>
    <w:rsid w:val="00006565"/>
    <w:rsid w:val="00021BE9"/>
    <w:rsid w:val="00033EF2"/>
    <w:rsid w:val="0004105F"/>
    <w:rsid w:val="000512DC"/>
    <w:rsid w:val="00055E4C"/>
    <w:rsid w:val="00056696"/>
    <w:rsid w:val="00086B61"/>
    <w:rsid w:val="0009771D"/>
    <w:rsid w:val="000B17C3"/>
    <w:rsid w:val="000B2A5A"/>
    <w:rsid w:val="000D0C4C"/>
    <w:rsid w:val="000E00C1"/>
    <w:rsid w:val="000F3F08"/>
    <w:rsid w:val="000F429B"/>
    <w:rsid w:val="000F7A7B"/>
    <w:rsid w:val="00107E9A"/>
    <w:rsid w:val="0011506A"/>
    <w:rsid w:val="00121F18"/>
    <w:rsid w:val="0012280D"/>
    <w:rsid w:val="0012469E"/>
    <w:rsid w:val="00124BAC"/>
    <w:rsid w:val="001255D2"/>
    <w:rsid w:val="001327F9"/>
    <w:rsid w:val="00147567"/>
    <w:rsid w:val="00165CF5"/>
    <w:rsid w:val="00173645"/>
    <w:rsid w:val="00180044"/>
    <w:rsid w:val="00190A64"/>
    <w:rsid w:val="0019366E"/>
    <w:rsid w:val="00197734"/>
    <w:rsid w:val="001B2B3F"/>
    <w:rsid w:val="001C0ED2"/>
    <w:rsid w:val="001D6D04"/>
    <w:rsid w:val="001F477A"/>
    <w:rsid w:val="00220027"/>
    <w:rsid w:val="00227F59"/>
    <w:rsid w:val="002423E6"/>
    <w:rsid w:val="00250C72"/>
    <w:rsid w:val="00254228"/>
    <w:rsid w:val="00270068"/>
    <w:rsid w:val="0027671B"/>
    <w:rsid w:val="00276F74"/>
    <w:rsid w:val="00280F39"/>
    <w:rsid w:val="00293C81"/>
    <w:rsid w:val="002A09E2"/>
    <w:rsid w:val="002A523A"/>
    <w:rsid w:val="002C7121"/>
    <w:rsid w:val="002D4717"/>
    <w:rsid w:val="002E0F35"/>
    <w:rsid w:val="002E1760"/>
    <w:rsid w:val="002E4771"/>
    <w:rsid w:val="002E4AD6"/>
    <w:rsid w:val="002F034B"/>
    <w:rsid w:val="00316F69"/>
    <w:rsid w:val="003303E6"/>
    <w:rsid w:val="0033145C"/>
    <w:rsid w:val="00334CB4"/>
    <w:rsid w:val="00347E2B"/>
    <w:rsid w:val="0035633C"/>
    <w:rsid w:val="00360967"/>
    <w:rsid w:val="00374884"/>
    <w:rsid w:val="003A0002"/>
    <w:rsid w:val="003A0AAB"/>
    <w:rsid w:val="003B6AB4"/>
    <w:rsid w:val="003C0545"/>
    <w:rsid w:val="003C141D"/>
    <w:rsid w:val="003F31B3"/>
    <w:rsid w:val="003F4570"/>
    <w:rsid w:val="0041269B"/>
    <w:rsid w:val="004173EF"/>
    <w:rsid w:val="00423213"/>
    <w:rsid w:val="00425766"/>
    <w:rsid w:val="004578CB"/>
    <w:rsid w:val="004B0B74"/>
    <w:rsid w:val="004C29AD"/>
    <w:rsid w:val="004F4356"/>
    <w:rsid w:val="004F495F"/>
    <w:rsid w:val="005129F2"/>
    <w:rsid w:val="00525207"/>
    <w:rsid w:val="00527EF2"/>
    <w:rsid w:val="00535210"/>
    <w:rsid w:val="005460E0"/>
    <w:rsid w:val="00550640"/>
    <w:rsid w:val="00561386"/>
    <w:rsid w:val="00564BA3"/>
    <w:rsid w:val="00564ECD"/>
    <w:rsid w:val="00567C6F"/>
    <w:rsid w:val="00567D36"/>
    <w:rsid w:val="00574486"/>
    <w:rsid w:val="0057797B"/>
    <w:rsid w:val="00580C84"/>
    <w:rsid w:val="005B5C49"/>
    <w:rsid w:val="005C1A09"/>
    <w:rsid w:val="005D5FE3"/>
    <w:rsid w:val="005D7C93"/>
    <w:rsid w:val="005E4927"/>
    <w:rsid w:val="005F29DB"/>
    <w:rsid w:val="00614A2F"/>
    <w:rsid w:val="00624F66"/>
    <w:rsid w:val="0063691B"/>
    <w:rsid w:val="00666757"/>
    <w:rsid w:val="00677104"/>
    <w:rsid w:val="006B2C85"/>
    <w:rsid w:val="006D5E69"/>
    <w:rsid w:val="006D7D47"/>
    <w:rsid w:val="006F3075"/>
    <w:rsid w:val="007018DE"/>
    <w:rsid w:val="00704A5A"/>
    <w:rsid w:val="00706DD4"/>
    <w:rsid w:val="00747796"/>
    <w:rsid w:val="00757268"/>
    <w:rsid w:val="007603DB"/>
    <w:rsid w:val="00761037"/>
    <w:rsid w:val="00767AB6"/>
    <w:rsid w:val="00780DA8"/>
    <w:rsid w:val="007855CF"/>
    <w:rsid w:val="007928CA"/>
    <w:rsid w:val="00793E3A"/>
    <w:rsid w:val="007A4007"/>
    <w:rsid w:val="007A7DC9"/>
    <w:rsid w:val="007C23BA"/>
    <w:rsid w:val="007D5A14"/>
    <w:rsid w:val="00800903"/>
    <w:rsid w:val="00817751"/>
    <w:rsid w:val="00817F65"/>
    <w:rsid w:val="0083133C"/>
    <w:rsid w:val="00837AE1"/>
    <w:rsid w:val="00857EF1"/>
    <w:rsid w:val="008669BB"/>
    <w:rsid w:val="00881076"/>
    <w:rsid w:val="008A1469"/>
    <w:rsid w:val="008B31AB"/>
    <w:rsid w:val="008E13B6"/>
    <w:rsid w:val="008F35E4"/>
    <w:rsid w:val="00905B25"/>
    <w:rsid w:val="009071A5"/>
    <w:rsid w:val="009349AD"/>
    <w:rsid w:val="00951FC4"/>
    <w:rsid w:val="009577FA"/>
    <w:rsid w:val="00981C97"/>
    <w:rsid w:val="00984001"/>
    <w:rsid w:val="009A7AC6"/>
    <w:rsid w:val="009D0A12"/>
    <w:rsid w:val="009D1061"/>
    <w:rsid w:val="00A05DF9"/>
    <w:rsid w:val="00A21C9E"/>
    <w:rsid w:val="00A22A3C"/>
    <w:rsid w:val="00A26263"/>
    <w:rsid w:val="00A56473"/>
    <w:rsid w:val="00A67504"/>
    <w:rsid w:val="00A73A74"/>
    <w:rsid w:val="00A76DBF"/>
    <w:rsid w:val="00A77BE1"/>
    <w:rsid w:val="00A809ED"/>
    <w:rsid w:val="00A817D4"/>
    <w:rsid w:val="00A9286C"/>
    <w:rsid w:val="00AA3864"/>
    <w:rsid w:val="00AB3E46"/>
    <w:rsid w:val="00AB3F4E"/>
    <w:rsid w:val="00AB538D"/>
    <w:rsid w:val="00B03F4B"/>
    <w:rsid w:val="00B13CC6"/>
    <w:rsid w:val="00B15631"/>
    <w:rsid w:val="00B233FC"/>
    <w:rsid w:val="00B34B73"/>
    <w:rsid w:val="00B45F9C"/>
    <w:rsid w:val="00B57758"/>
    <w:rsid w:val="00B64F13"/>
    <w:rsid w:val="00B67C3F"/>
    <w:rsid w:val="00B7276D"/>
    <w:rsid w:val="00B757C0"/>
    <w:rsid w:val="00B81582"/>
    <w:rsid w:val="00B842C4"/>
    <w:rsid w:val="00B84F80"/>
    <w:rsid w:val="00BA067C"/>
    <w:rsid w:val="00BB0D1A"/>
    <w:rsid w:val="00BC47AC"/>
    <w:rsid w:val="00BD391B"/>
    <w:rsid w:val="00BE10C8"/>
    <w:rsid w:val="00BF709A"/>
    <w:rsid w:val="00C42BEE"/>
    <w:rsid w:val="00C54398"/>
    <w:rsid w:val="00C55C44"/>
    <w:rsid w:val="00C922E8"/>
    <w:rsid w:val="00C9239C"/>
    <w:rsid w:val="00C928B1"/>
    <w:rsid w:val="00CC622B"/>
    <w:rsid w:val="00CD75B0"/>
    <w:rsid w:val="00CE7579"/>
    <w:rsid w:val="00CF59E5"/>
    <w:rsid w:val="00CF7AA9"/>
    <w:rsid w:val="00D1027B"/>
    <w:rsid w:val="00D10B3E"/>
    <w:rsid w:val="00D1504F"/>
    <w:rsid w:val="00D34B34"/>
    <w:rsid w:val="00D56A2D"/>
    <w:rsid w:val="00D82AEF"/>
    <w:rsid w:val="00D93E45"/>
    <w:rsid w:val="00DA1A8A"/>
    <w:rsid w:val="00DA461A"/>
    <w:rsid w:val="00DB00D7"/>
    <w:rsid w:val="00DB17C6"/>
    <w:rsid w:val="00DB4E6C"/>
    <w:rsid w:val="00DB6837"/>
    <w:rsid w:val="00DC2909"/>
    <w:rsid w:val="00DC5FFD"/>
    <w:rsid w:val="00DC73BD"/>
    <w:rsid w:val="00DD53DB"/>
    <w:rsid w:val="00DD7502"/>
    <w:rsid w:val="00DF0A7B"/>
    <w:rsid w:val="00DF2E97"/>
    <w:rsid w:val="00E0509D"/>
    <w:rsid w:val="00E24F5B"/>
    <w:rsid w:val="00E3290A"/>
    <w:rsid w:val="00E44299"/>
    <w:rsid w:val="00E5630D"/>
    <w:rsid w:val="00E94629"/>
    <w:rsid w:val="00EC712D"/>
    <w:rsid w:val="00F143AC"/>
    <w:rsid w:val="00F231C9"/>
    <w:rsid w:val="00F33155"/>
    <w:rsid w:val="00F508E7"/>
    <w:rsid w:val="00F66A49"/>
    <w:rsid w:val="00F97F9A"/>
    <w:rsid w:val="00FA654C"/>
    <w:rsid w:val="00FB5732"/>
    <w:rsid w:val="00FD5C9A"/>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table" w:styleId="TableGrid">
    <w:name w:val="Table Grid"/>
    <w:basedOn w:val="TableNormal"/>
    <w:uiPriority w:val="99"/>
    <w:rsid w:val="00F33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7296B8-6394-4A74-B766-DDDB3FA95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Pages>
  <Words>798</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Pinte</cp:lastModifiedBy>
  <cp:revision>31</cp:revision>
  <cp:lastPrinted>2022-01-25T11:26:00Z</cp:lastPrinted>
  <dcterms:created xsi:type="dcterms:W3CDTF">2022-01-25T11:22:00Z</dcterms:created>
  <dcterms:modified xsi:type="dcterms:W3CDTF">2022-04-07T05:50:00Z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