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AB445" w14:textId="217BD42B" w:rsidR="00575348" w:rsidRPr="005A1450" w:rsidRDefault="00E32429">
      <w:pPr>
        <w:spacing w:line="240" w:lineRule="auto"/>
        <w:jc w:val="both"/>
        <w:rPr>
          <w:rFonts w:ascii="Times New Roman CE" w:hAnsi="Times New Roman CE"/>
          <w:szCs w:val="24"/>
          <w:lang w:val="ro-RO"/>
        </w:rPr>
      </w:pPr>
      <w:r w:rsidRPr="005A1450">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2B0DA6C" wp14:editId="228DA804">
                <wp:simplePos x="0" y="0"/>
                <wp:positionH relativeFrom="margin">
                  <wp:align>right</wp:align>
                </wp:positionH>
                <wp:positionV relativeFrom="paragraph">
                  <wp:posOffset>164465</wp:posOffset>
                </wp:positionV>
                <wp:extent cx="5143500" cy="1285875"/>
                <wp:effectExtent l="0" t="0" r="0"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1285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21004D"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ROMÂNIA</w:t>
                            </w:r>
                          </w:p>
                          <w:p w14:paraId="21154DB6"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JUDEŢUL SATU MARE</w:t>
                            </w:r>
                          </w:p>
                          <w:p w14:paraId="4952FA63"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 xml:space="preserve">CONSILIUL LOCAL AL </w:t>
                            </w:r>
                          </w:p>
                          <w:p w14:paraId="0F5C7572" w14:textId="77777777" w:rsidR="0055480B" w:rsidRPr="00062EFA" w:rsidRDefault="0055480B" w:rsidP="0055480B">
                            <w:pPr>
                              <w:spacing w:after="0" w:line="240" w:lineRule="auto"/>
                              <w:jc w:val="both"/>
                              <w:rPr>
                                <w:rFonts w:eastAsia="Times New Roman"/>
                                <w:sz w:val="28"/>
                                <w:szCs w:val="28"/>
                                <w:lang w:val="ro-RO"/>
                              </w:rPr>
                            </w:pPr>
                            <w:r w:rsidRPr="00062EFA">
                              <w:rPr>
                                <w:rFonts w:eastAsia="Times New Roman"/>
                                <w:sz w:val="28"/>
                                <w:szCs w:val="28"/>
                                <w:lang w:val="ro-RO"/>
                              </w:rPr>
                              <w:t>MUNICIPIULUI SATU MARE</w:t>
                            </w:r>
                          </w:p>
                          <w:p w14:paraId="691242D8" w14:textId="1B3C68DC" w:rsidR="0055480B" w:rsidRPr="0055480B" w:rsidRDefault="0055480B" w:rsidP="0055480B">
                            <w:pPr>
                              <w:spacing w:after="0" w:line="240" w:lineRule="auto"/>
                              <w:jc w:val="both"/>
                              <w:rPr>
                                <w:rFonts w:eastAsia="Times New Roman"/>
                                <w:b/>
                                <w:bCs/>
                                <w:i/>
                                <w:iCs/>
                                <w:sz w:val="28"/>
                                <w:szCs w:val="28"/>
                                <w:lang w:val="ro-RO"/>
                              </w:rPr>
                            </w:pPr>
                            <w:r w:rsidRPr="00062EFA">
                              <w:rPr>
                                <w:rFonts w:eastAsia="Times New Roman"/>
                                <w:sz w:val="28"/>
                                <w:szCs w:val="28"/>
                                <w:lang w:val="ro-RO"/>
                              </w:rPr>
                              <w:t xml:space="preserve">NR. </w:t>
                            </w:r>
                            <w:r w:rsidR="00067B03">
                              <w:rPr>
                                <w:rFonts w:eastAsia="Times New Roman"/>
                                <w:sz w:val="28"/>
                                <w:szCs w:val="28"/>
                                <w:lang w:val="ro-RO"/>
                              </w:rPr>
                              <w:t>51317/13.09.2022</w:t>
                            </w:r>
                          </w:p>
                          <w:p w14:paraId="42189E52" w14:textId="77777777" w:rsidR="0055480B" w:rsidRPr="0055480B" w:rsidRDefault="0055480B" w:rsidP="0055480B">
                            <w:pPr>
                              <w:spacing w:after="0"/>
                              <w:rPr>
                                <w:b/>
                                <w:bCs/>
                                <w:i/>
                                <w:iCs/>
                                <w:sz w:val="28"/>
                                <w:szCs w:val="28"/>
                                <w:lang w:val="ro-RO"/>
                              </w:rPr>
                            </w:pPr>
                            <w:r>
                              <w:rPr>
                                <w:sz w:val="28"/>
                                <w:szCs w:val="28"/>
                              </w:rPr>
                              <w:t xml:space="preserve">                                                                                                </w:t>
                            </w:r>
                            <w:r w:rsidRPr="0055480B">
                              <w:rPr>
                                <w:b/>
                                <w:bCs/>
                                <w:i/>
                                <w:iCs/>
                                <w:sz w:val="28"/>
                                <w:szCs w:val="28"/>
                                <w:lang w:val="ro-RO"/>
                              </w:rPr>
                              <w:t>PROIECT</w:t>
                            </w:r>
                          </w:p>
                          <w:p w14:paraId="3D9205B2" w14:textId="457E85A8" w:rsidR="00575348" w:rsidRPr="0086730C" w:rsidRDefault="00575348">
                            <w:pPr>
                              <w:spacing w:after="0"/>
                              <w:rPr>
                                <w:sz w:val="28"/>
                                <w:szCs w:val="28"/>
                              </w:rPr>
                            </w:pPr>
                          </w:p>
                          <w:p w14:paraId="25F15974" w14:textId="04A768F8" w:rsidR="00575348" w:rsidRPr="005851A9" w:rsidRDefault="005851A9" w:rsidP="005851A9">
                            <w:pPr>
                              <w:jc w:val="right"/>
                              <w:rPr>
                                <w:b/>
                                <w:i/>
                                <w:iCs/>
                                <w:sz w:val="28"/>
                                <w:szCs w:val="28"/>
                              </w:rPr>
                            </w:pPr>
                            <w:r w:rsidRPr="005851A9">
                              <w:rPr>
                                <w:b/>
                                <w:i/>
                                <w:iCs/>
                                <w:sz w:val="28"/>
                                <w:szCs w:val="28"/>
                              </w:rPr>
                              <w:t>PROIECT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B0DA6C" id="Text Box 2" o:spid="_x0000_s1026" style="position:absolute;left:0;text-align:left;margin-left:353.8pt;margin-top:12.95pt;width:405pt;height:101.2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oBM5AEAALEDAAAOAAAAZHJzL2Uyb0RvYy54bWysU8GO0zAQvSPxD5bvNE2hUEVNV6uuipAW&#10;WGnhAxzHSSwcjxm7TcrXM3aa7gpuq83BmvF4nuc9v2xvxt6wk0KvwZY8Xyw5U1ZCrW1b8p8/Du82&#10;nPkgbC0MWFXys/L8Zvf2zXZwhVpBB6ZWyAjE+mJwJe9CcEWWedmpXvgFOGWp2AD2IlCKbVajGAi9&#10;N9lqufyYDYC1Q5DKe9q9m4p8l/CbRsnwvWm8CsyUnGYLacW0VnHNdltRtChcp+VlDPGCKXqhLV16&#10;hboTQbAj6v+gei0RPDRhIaHPoGm0VIkDscmX/7B57IRTiQuJ491VJv96sPLb6dE9YBzdu3uQvzyz&#10;sO+EbdUtIgydEjVdl0ehssH54toQE0+trBq+Qk1PK44BkgZjg30EJHZsTFKfr1KrMTBJm+v8w/v1&#10;kl5EUi1fbdabT+t0hyjmdoc+fFbQsxiUHOktE7w43fsQxxHFfCSND0bXB21MSrCt9gbZSdC7H9J3&#10;QffPjxkbD1uIbRNi3Ek8I7XoIl+EsRqpGMMK6jMxRph8RL6noAP8w9lAHiq5/30UqDgzXyypFg03&#10;BzgH1RwIK6m15IGzKdyHyZhHh7rtCDlPfC3ckrKNTpyfprjMSb5IUlw8HI33PE+nnv603V8AAAD/&#10;/wMAUEsDBBQABgAIAAAAIQDY+ACa2gAAAAcBAAAPAAAAZHJzL2Rvd25yZXYueG1sTI9LT8MwEITv&#10;SPwHa5G4UScRoJDGqRAP9UwK4rqNt3HAjyh22sCvZznBcWZWM9/Wm8VZcaQpDsEryFcZCPJd0IPv&#10;Fbzunq9KEDGh12iDJwVfFGHTnJ/VWOlw8i90bFMvuMTHChWYlMZKytgZchhXYSTP2SFMDhPLqZd6&#10;whOXOyuLLLuVDgfPCwZHejDUfbazU7DNH5/GD/nd4tYmmt/M0tn3RanLi+V+DSLRkv6O4Ref0aFh&#10;pn2YvY7CKuBHkoLi5g4Ep2WesbFnoyivQTa1/M/f/AAAAP//AwBQSwECLQAUAAYACAAAACEAtoM4&#10;kv4AAADhAQAAEwAAAAAAAAAAAAAAAAAAAAAAW0NvbnRlbnRfVHlwZXNdLnhtbFBLAQItABQABgAI&#10;AAAAIQA4/SH/1gAAAJQBAAALAAAAAAAAAAAAAAAAAC8BAABfcmVscy8ucmVsc1BLAQItABQABgAI&#10;AAAAIQCOooBM5AEAALEDAAAOAAAAAAAAAAAAAAAAAC4CAABkcnMvZTJvRG9jLnhtbFBLAQItABQA&#10;BgAIAAAAIQDY+ACa2gAAAAcBAAAPAAAAAAAAAAAAAAAAAD4EAABkcnMvZG93bnJldi54bWxQSwUG&#10;AAAAAAQABADzAAAARQUAAAAA&#10;" stroked="f">
                <v:textbox inset="0,0,0,0">
                  <w:txbxContent>
                    <w:p w14:paraId="2421004D"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ROMÂNIA</w:t>
                      </w:r>
                    </w:p>
                    <w:p w14:paraId="21154DB6"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JUDEŢUL SATU MARE</w:t>
                      </w:r>
                    </w:p>
                    <w:p w14:paraId="4952FA63"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 xml:space="preserve">CONSILIUL LOCAL AL </w:t>
                      </w:r>
                    </w:p>
                    <w:p w14:paraId="0F5C7572" w14:textId="77777777" w:rsidR="0055480B" w:rsidRPr="00062EFA" w:rsidRDefault="0055480B" w:rsidP="0055480B">
                      <w:pPr>
                        <w:spacing w:after="0" w:line="240" w:lineRule="auto"/>
                        <w:jc w:val="both"/>
                        <w:rPr>
                          <w:rFonts w:eastAsia="Times New Roman"/>
                          <w:sz w:val="28"/>
                          <w:szCs w:val="28"/>
                          <w:lang w:val="ro-RO"/>
                        </w:rPr>
                      </w:pPr>
                      <w:r w:rsidRPr="00062EFA">
                        <w:rPr>
                          <w:rFonts w:eastAsia="Times New Roman"/>
                          <w:sz w:val="28"/>
                          <w:szCs w:val="28"/>
                          <w:lang w:val="ro-RO"/>
                        </w:rPr>
                        <w:t>MUNICIPIULUI SATU MARE</w:t>
                      </w:r>
                    </w:p>
                    <w:p w14:paraId="691242D8" w14:textId="1B3C68DC" w:rsidR="0055480B" w:rsidRPr="0055480B" w:rsidRDefault="0055480B" w:rsidP="0055480B">
                      <w:pPr>
                        <w:spacing w:after="0" w:line="240" w:lineRule="auto"/>
                        <w:jc w:val="both"/>
                        <w:rPr>
                          <w:rFonts w:eastAsia="Times New Roman"/>
                          <w:b/>
                          <w:bCs/>
                          <w:i/>
                          <w:iCs/>
                          <w:sz w:val="28"/>
                          <w:szCs w:val="28"/>
                          <w:lang w:val="ro-RO"/>
                        </w:rPr>
                      </w:pPr>
                      <w:r w:rsidRPr="00062EFA">
                        <w:rPr>
                          <w:rFonts w:eastAsia="Times New Roman"/>
                          <w:sz w:val="28"/>
                          <w:szCs w:val="28"/>
                          <w:lang w:val="ro-RO"/>
                        </w:rPr>
                        <w:t xml:space="preserve">NR. </w:t>
                      </w:r>
                      <w:r w:rsidR="00067B03">
                        <w:rPr>
                          <w:rFonts w:eastAsia="Times New Roman"/>
                          <w:sz w:val="28"/>
                          <w:szCs w:val="28"/>
                          <w:lang w:val="ro-RO"/>
                        </w:rPr>
                        <w:t>51317/13.09.2022</w:t>
                      </w:r>
                    </w:p>
                    <w:p w14:paraId="42189E52" w14:textId="77777777" w:rsidR="0055480B" w:rsidRPr="0055480B" w:rsidRDefault="0055480B" w:rsidP="0055480B">
                      <w:pPr>
                        <w:spacing w:after="0"/>
                        <w:rPr>
                          <w:b/>
                          <w:bCs/>
                          <w:i/>
                          <w:iCs/>
                          <w:sz w:val="28"/>
                          <w:szCs w:val="28"/>
                          <w:lang w:val="ro-RO"/>
                        </w:rPr>
                      </w:pPr>
                      <w:r>
                        <w:rPr>
                          <w:sz w:val="28"/>
                          <w:szCs w:val="28"/>
                        </w:rPr>
                        <w:t xml:space="preserve">                                                                                                </w:t>
                      </w:r>
                      <w:r w:rsidRPr="0055480B">
                        <w:rPr>
                          <w:b/>
                          <w:bCs/>
                          <w:i/>
                          <w:iCs/>
                          <w:sz w:val="28"/>
                          <w:szCs w:val="28"/>
                          <w:lang w:val="ro-RO"/>
                        </w:rPr>
                        <w:t>PROIECT</w:t>
                      </w:r>
                    </w:p>
                    <w:p w14:paraId="3D9205B2" w14:textId="457E85A8" w:rsidR="00575348" w:rsidRPr="0086730C" w:rsidRDefault="00575348">
                      <w:pPr>
                        <w:spacing w:after="0"/>
                        <w:rPr>
                          <w:sz w:val="28"/>
                          <w:szCs w:val="28"/>
                        </w:rPr>
                      </w:pPr>
                    </w:p>
                    <w:p w14:paraId="25F15974" w14:textId="04A768F8" w:rsidR="00575348" w:rsidRPr="005851A9" w:rsidRDefault="005851A9" w:rsidP="005851A9">
                      <w:pPr>
                        <w:jc w:val="right"/>
                        <w:rPr>
                          <w:b/>
                          <w:i/>
                          <w:iCs/>
                          <w:sz w:val="28"/>
                          <w:szCs w:val="28"/>
                        </w:rPr>
                      </w:pPr>
                      <w:r w:rsidRPr="005851A9">
                        <w:rPr>
                          <w:b/>
                          <w:i/>
                          <w:iCs/>
                          <w:sz w:val="28"/>
                          <w:szCs w:val="28"/>
                        </w:rPr>
                        <w:t>PROIECT</w:t>
                      </w:r>
                    </w:p>
                  </w:txbxContent>
                </v:textbox>
                <w10:wrap type="square" anchorx="margin"/>
              </v:rect>
            </w:pict>
          </mc:Fallback>
        </mc:AlternateContent>
      </w:r>
      <w:r w:rsidR="0048229E" w:rsidRPr="005A1450">
        <w:rPr>
          <w:rFonts w:ascii="Times New Roman CE" w:hAnsi="Times New Roman CE"/>
          <w:noProof/>
          <w:szCs w:val="24"/>
          <w:lang w:val="ro-RO"/>
        </w:rPr>
        <w:drawing>
          <wp:inline distT="0" distB="0" distL="0" distR="0" wp14:anchorId="00C13D51" wp14:editId="789DA4EE">
            <wp:extent cx="723900" cy="1028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3900" cy="1028700"/>
                    </a:xfrm>
                    <a:prstGeom prst="rect">
                      <a:avLst/>
                    </a:prstGeom>
                    <a:noFill/>
                  </pic:spPr>
                </pic:pic>
              </a:graphicData>
            </a:graphic>
          </wp:inline>
        </w:drawing>
      </w:r>
      <w:r w:rsidR="006226B0" w:rsidRPr="005A1450">
        <w:rPr>
          <w:rFonts w:ascii="Times New Roman CE" w:hAnsi="Times New Roman CE"/>
          <w:szCs w:val="24"/>
          <w:lang w:val="ro-RO"/>
        </w:rPr>
        <w:t xml:space="preserve">   </w:t>
      </w:r>
    </w:p>
    <w:p w14:paraId="2A06F858" w14:textId="77777777" w:rsidR="00E32429" w:rsidRDefault="00504B35" w:rsidP="009A23E3">
      <w:pPr>
        <w:tabs>
          <w:tab w:val="left" w:pos="2168"/>
        </w:tabs>
        <w:spacing w:line="240" w:lineRule="auto"/>
        <w:rPr>
          <w:sz w:val="28"/>
          <w:szCs w:val="28"/>
          <w:lang w:val="ro-RO"/>
        </w:rPr>
      </w:pPr>
      <w:r w:rsidRPr="005A1450">
        <w:rPr>
          <w:sz w:val="28"/>
          <w:szCs w:val="28"/>
          <w:lang w:val="ro-RO"/>
        </w:rPr>
        <w:tab/>
      </w:r>
    </w:p>
    <w:p w14:paraId="78914D08" w14:textId="77777777" w:rsidR="00E32429" w:rsidRDefault="00E32429" w:rsidP="009A23E3">
      <w:pPr>
        <w:tabs>
          <w:tab w:val="left" w:pos="2168"/>
        </w:tabs>
        <w:spacing w:line="240" w:lineRule="auto"/>
        <w:rPr>
          <w:sz w:val="28"/>
          <w:szCs w:val="28"/>
          <w:lang w:val="ro-RO"/>
        </w:rPr>
      </w:pPr>
    </w:p>
    <w:p w14:paraId="760B7C11" w14:textId="687200B0" w:rsidR="008444C7" w:rsidRPr="005A1450" w:rsidRDefault="008444C7" w:rsidP="00E32429">
      <w:pPr>
        <w:tabs>
          <w:tab w:val="left" w:pos="2168"/>
        </w:tabs>
        <w:spacing w:line="240" w:lineRule="auto"/>
        <w:jc w:val="center"/>
        <w:rPr>
          <w:rFonts w:eastAsia="Times New Roman"/>
          <w:b/>
          <w:sz w:val="28"/>
          <w:szCs w:val="28"/>
          <w:lang w:val="ro-RO"/>
        </w:rPr>
      </w:pPr>
      <w:r w:rsidRPr="005A1450">
        <w:rPr>
          <w:rFonts w:eastAsia="Times New Roman"/>
          <w:b/>
          <w:sz w:val="28"/>
          <w:szCs w:val="28"/>
          <w:lang w:val="ro-RO"/>
        </w:rPr>
        <w:t>HOTĂRÂREA nr. _______/____</w:t>
      </w:r>
      <w:r w:rsidR="00655BC4" w:rsidRPr="005A1450">
        <w:rPr>
          <w:rFonts w:eastAsia="Times New Roman"/>
          <w:b/>
          <w:sz w:val="28"/>
          <w:szCs w:val="28"/>
          <w:lang w:val="ro-RO"/>
        </w:rPr>
        <w:t>_____</w:t>
      </w:r>
      <w:r w:rsidRPr="005A1450">
        <w:rPr>
          <w:rFonts w:eastAsia="Times New Roman"/>
          <w:b/>
          <w:sz w:val="28"/>
          <w:szCs w:val="28"/>
          <w:lang w:val="ro-RO"/>
        </w:rPr>
        <w:t>_____</w:t>
      </w:r>
    </w:p>
    <w:p w14:paraId="4D5C9343" w14:textId="7CD1ED42" w:rsidR="00974251" w:rsidRPr="005A1450" w:rsidRDefault="006226B0" w:rsidP="00E15F78">
      <w:pPr>
        <w:spacing w:after="0"/>
        <w:jc w:val="center"/>
        <w:rPr>
          <w:sz w:val="28"/>
          <w:szCs w:val="28"/>
          <w:lang w:val="ro-RO"/>
        </w:rPr>
      </w:pPr>
      <w:r w:rsidRPr="005A1450">
        <w:rPr>
          <w:sz w:val="28"/>
          <w:szCs w:val="28"/>
          <w:lang w:val="ro-RO"/>
        </w:rPr>
        <w:t xml:space="preserve"> </w:t>
      </w:r>
      <w:r w:rsidR="00970DCA" w:rsidRPr="005A1450">
        <w:rPr>
          <w:sz w:val="28"/>
          <w:szCs w:val="28"/>
          <w:lang w:val="ro-RO"/>
        </w:rPr>
        <w:t>p</w:t>
      </w:r>
      <w:r w:rsidR="00DD4627" w:rsidRPr="005A1450">
        <w:rPr>
          <w:sz w:val="28"/>
          <w:szCs w:val="28"/>
          <w:lang w:val="ro-RO"/>
        </w:rPr>
        <w:t>rivind</w:t>
      </w:r>
      <w:r w:rsidR="00970DCA" w:rsidRPr="005A1450">
        <w:rPr>
          <w:sz w:val="28"/>
          <w:szCs w:val="28"/>
          <w:lang w:val="ro-RO"/>
        </w:rPr>
        <w:t xml:space="preserve"> </w:t>
      </w:r>
      <w:r w:rsidR="00974251" w:rsidRPr="005A1450">
        <w:rPr>
          <w:sz w:val="28"/>
          <w:szCs w:val="28"/>
          <w:lang w:val="ro-RO"/>
        </w:rPr>
        <w:t xml:space="preserve">aprobarea </w:t>
      </w:r>
      <w:r w:rsidR="00FF7F03" w:rsidRPr="005A1450">
        <w:rPr>
          <w:sz w:val="28"/>
          <w:szCs w:val="28"/>
          <w:lang w:val="ro-RO"/>
        </w:rPr>
        <w:t xml:space="preserve">depunerii </w:t>
      </w:r>
      <w:r w:rsidR="00974251" w:rsidRPr="005A1450">
        <w:rPr>
          <w:sz w:val="28"/>
          <w:szCs w:val="28"/>
          <w:lang w:val="ro-RO"/>
        </w:rPr>
        <w:t>proiectului</w:t>
      </w:r>
      <w:r w:rsidR="00E15F78" w:rsidRPr="005A1450">
        <w:rPr>
          <w:sz w:val="28"/>
          <w:szCs w:val="28"/>
          <w:lang w:val="ro-RO"/>
        </w:rPr>
        <w:t xml:space="preserve"> </w:t>
      </w:r>
      <w:r w:rsidR="00974251" w:rsidRPr="005A1450">
        <w:rPr>
          <w:sz w:val="28"/>
          <w:szCs w:val="28"/>
          <w:lang w:val="ro-RO"/>
        </w:rPr>
        <w:t xml:space="preserve"> „</w:t>
      </w:r>
      <w:r w:rsidR="00822BC9" w:rsidRPr="005A1450">
        <w:rPr>
          <w:sz w:val="28"/>
          <w:szCs w:val="28"/>
          <w:lang w:val="ro-RO"/>
        </w:rPr>
        <w:t xml:space="preserve">Reabilitarea termică a blocului de locuinţe situat pe </w:t>
      </w:r>
      <w:bookmarkStart w:id="0" w:name="_Hlk113099076"/>
      <w:r w:rsidR="002D0076" w:rsidRPr="005A1450">
        <w:rPr>
          <w:sz w:val="28"/>
          <w:szCs w:val="28"/>
          <w:lang w:val="ro-RO"/>
        </w:rPr>
        <w:t>Str.</w:t>
      </w:r>
      <w:bookmarkEnd w:id="0"/>
      <w:r w:rsidR="00F560B0" w:rsidRPr="005A1450">
        <w:rPr>
          <w:sz w:val="28"/>
          <w:szCs w:val="28"/>
          <w:lang w:val="ro-RO"/>
        </w:rPr>
        <w:t xml:space="preserve"> Careiului bl. C13</w:t>
      </w:r>
      <w:r w:rsidR="00974251" w:rsidRPr="005A1450">
        <w:rPr>
          <w:sz w:val="28"/>
          <w:szCs w:val="28"/>
          <w:lang w:val="ro-RO"/>
        </w:rPr>
        <w:t>”</w:t>
      </w:r>
    </w:p>
    <w:p w14:paraId="00EED965" w14:textId="738A60AE" w:rsidR="00970DCA" w:rsidRPr="005A1450" w:rsidRDefault="00970DCA" w:rsidP="00FC1F20">
      <w:pPr>
        <w:spacing w:after="0"/>
        <w:jc w:val="center"/>
        <w:rPr>
          <w:sz w:val="28"/>
          <w:szCs w:val="28"/>
          <w:lang w:val="ro-RO"/>
        </w:rPr>
      </w:pPr>
    </w:p>
    <w:p w14:paraId="0DEB0F54" w14:textId="77777777" w:rsidR="00575348" w:rsidRPr="005A1450" w:rsidRDefault="00575348">
      <w:pPr>
        <w:spacing w:after="0" w:line="240" w:lineRule="auto"/>
        <w:jc w:val="both"/>
        <w:rPr>
          <w:sz w:val="28"/>
          <w:szCs w:val="28"/>
          <w:lang w:val="ro-RO"/>
        </w:rPr>
      </w:pPr>
    </w:p>
    <w:p w14:paraId="5CF6ECA7" w14:textId="4EFE877A" w:rsidR="00575348" w:rsidRPr="005A1450" w:rsidRDefault="006226B0" w:rsidP="00A033CC">
      <w:pPr>
        <w:spacing w:after="0" w:line="240" w:lineRule="auto"/>
        <w:ind w:firstLine="720"/>
        <w:jc w:val="both"/>
        <w:rPr>
          <w:sz w:val="28"/>
          <w:szCs w:val="28"/>
          <w:lang w:val="ro-RO"/>
        </w:rPr>
      </w:pPr>
      <w:r w:rsidRPr="005A1450">
        <w:rPr>
          <w:sz w:val="28"/>
          <w:szCs w:val="28"/>
          <w:lang w:val="ro-RO"/>
        </w:rPr>
        <w:t>Consiliul Local al Municipiului Satu Mare</w:t>
      </w:r>
      <w:r w:rsidR="00CF496F">
        <w:rPr>
          <w:sz w:val="28"/>
          <w:szCs w:val="28"/>
          <w:lang w:val="ro-RO"/>
        </w:rPr>
        <w:t>,</w:t>
      </w:r>
      <w:r w:rsidRPr="005A1450">
        <w:rPr>
          <w:sz w:val="28"/>
          <w:szCs w:val="28"/>
          <w:lang w:val="ro-RO"/>
        </w:rPr>
        <w:t xml:space="preserve"> </w:t>
      </w:r>
    </w:p>
    <w:p w14:paraId="2DC64742" w14:textId="7499CB46" w:rsidR="00A033CC" w:rsidRPr="005A1450" w:rsidRDefault="00A033CC" w:rsidP="00A033CC">
      <w:pPr>
        <w:spacing w:after="0" w:line="240" w:lineRule="auto"/>
        <w:ind w:firstLine="720"/>
        <w:jc w:val="both"/>
        <w:rPr>
          <w:sz w:val="28"/>
          <w:szCs w:val="28"/>
          <w:lang w:val="ro-RO"/>
        </w:rPr>
      </w:pPr>
      <w:r w:rsidRPr="005A1450">
        <w:rPr>
          <w:sz w:val="28"/>
          <w:szCs w:val="28"/>
          <w:lang w:val="ro-RO"/>
        </w:rPr>
        <w:t>Analizând proiectul de hotărâre înregistrat sub nr</w:t>
      </w:r>
      <w:r w:rsidR="00C5065F" w:rsidRPr="005A1450">
        <w:rPr>
          <w:sz w:val="28"/>
          <w:szCs w:val="28"/>
          <w:lang w:val="ro-RO"/>
        </w:rPr>
        <w:t xml:space="preserve">. </w:t>
      </w:r>
      <w:r w:rsidR="001E5A86" w:rsidRPr="005A1450">
        <w:rPr>
          <w:sz w:val="28"/>
          <w:szCs w:val="28"/>
          <w:lang w:val="ro-RO"/>
        </w:rPr>
        <w:t>…</w:t>
      </w:r>
      <w:r w:rsidR="00AB02C4" w:rsidRPr="005A1450">
        <w:rPr>
          <w:sz w:val="28"/>
          <w:szCs w:val="28"/>
          <w:lang w:val="ro-RO"/>
        </w:rPr>
        <w:t>….</w:t>
      </w:r>
      <w:r w:rsidR="001E5A86" w:rsidRPr="005A1450">
        <w:rPr>
          <w:sz w:val="28"/>
          <w:szCs w:val="28"/>
          <w:lang w:val="ro-RO"/>
        </w:rPr>
        <w:t>…….</w:t>
      </w:r>
      <w:r w:rsidRPr="005A1450">
        <w:rPr>
          <w:sz w:val="28"/>
          <w:szCs w:val="28"/>
          <w:lang w:val="ro-RO"/>
        </w:rPr>
        <w:t xml:space="preserve">, </w:t>
      </w:r>
      <w:r w:rsidR="009A23E3" w:rsidRPr="005A1450">
        <w:rPr>
          <w:sz w:val="28"/>
          <w:szCs w:val="28"/>
          <w:lang w:val="ro-RO"/>
        </w:rPr>
        <w:t>R</w:t>
      </w:r>
      <w:r w:rsidRPr="005A1450">
        <w:rPr>
          <w:sz w:val="28"/>
          <w:szCs w:val="28"/>
          <w:lang w:val="ro-RO"/>
        </w:rPr>
        <w:t>eferatul de aprobare al Primarului municipiului Satu Mare, înregistrat sub nr.</w:t>
      </w:r>
      <w:r w:rsidR="00A82FFB">
        <w:rPr>
          <w:sz w:val="28"/>
          <w:szCs w:val="28"/>
          <w:lang w:val="ro-RO"/>
        </w:rPr>
        <w:t xml:space="preserve"> </w:t>
      </w:r>
      <w:r w:rsidR="00A82FFB" w:rsidRPr="00A82FFB">
        <w:rPr>
          <w:sz w:val="28"/>
          <w:szCs w:val="28"/>
          <w:lang w:val="ro-RO"/>
        </w:rPr>
        <w:t>51325/13.09</w:t>
      </w:r>
      <w:r w:rsidR="00062EFA" w:rsidRPr="00A82FFB">
        <w:rPr>
          <w:sz w:val="28"/>
          <w:szCs w:val="28"/>
          <w:lang w:val="ro-RO"/>
        </w:rPr>
        <w:t>.2022</w:t>
      </w:r>
      <w:r w:rsidRPr="005A1450">
        <w:rPr>
          <w:sz w:val="28"/>
          <w:szCs w:val="28"/>
          <w:lang w:val="ro-RO"/>
        </w:rPr>
        <w:t xml:space="preserve"> în calitate de iniţiator, </w:t>
      </w:r>
      <w:r w:rsidR="009A23E3" w:rsidRPr="005A1450">
        <w:rPr>
          <w:sz w:val="28"/>
          <w:szCs w:val="28"/>
          <w:lang w:val="ro-RO"/>
        </w:rPr>
        <w:t>R</w:t>
      </w:r>
      <w:r w:rsidRPr="005A1450">
        <w:rPr>
          <w:sz w:val="28"/>
          <w:szCs w:val="28"/>
          <w:lang w:val="ro-RO"/>
        </w:rPr>
        <w:t xml:space="preserve">aportul de specialitate comun al Serviciului </w:t>
      </w:r>
      <w:r w:rsidR="00370183" w:rsidRPr="005A1450">
        <w:rPr>
          <w:sz w:val="28"/>
          <w:szCs w:val="28"/>
          <w:lang w:val="ro-RO"/>
        </w:rPr>
        <w:t>S</w:t>
      </w:r>
      <w:r w:rsidRPr="005A1450">
        <w:rPr>
          <w:sz w:val="28"/>
          <w:szCs w:val="28"/>
          <w:lang w:val="ro-RO"/>
        </w:rPr>
        <w:t xml:space="preserve">criere, </w:t>
      </w:r>
      <w:r w:rsidR="00370183" w:rsidRPr="005A1450">
        <w:rPr>
          <w:sz w:val="28"/>
          <w:szCs w:val="28"/>
          <w:lang w:val="ro-RO"/>
        </w:rPr>
        <w:t>I</w:t>
      </w:r>
      <w:r w:rsidRPr="005A1450">
        <w:rPr>
          <w:sz w:val="28"/>
          <w:szCs w:val="28"/>
          <w:lang w:val="ro-RO"/>
        </w:rPr>
        <w:t xml:space="preserve">mplementare şi </w:t>
      </w:r>
      <w:r w:rsidR="00370183" w:rsidRPr="005A1450">
        <w:rPr>
          <w:sz w:val="28"/>
          <w:szCs w:val="28"/>
          <w:lang w:val="ro-RO"/>
        </w:rPr>
        <w:t>M</w:t>
      </w:r>
      <w:r w:rsidRPr="005A1450">
        <w:rPr>
          <w:sz w:val="28"/>
          <w:szCs w:val="28"/>
          <w:lang w:val="ro-RO"/>
        </w:rPr>
        <w:t xml:space="preserve">onitorizare </w:t>
      </w:r>
      <w:r w:rsidR="00370183" w:rsidRPr="005A1450">
        <w:rPr>
          <w:sz w:val="28"/>
          <w:szCs w:val="28"/>
          <w:lang w:val="ro-RO"/>
        </w:rPr>
        <w:t>P</w:t>
      </w:r>
      <w:r w:rsidRPr="005A1450">
        <w:rPr>
          <w:sz w:val="28"/>
          <w:szCs w:val="28"/>
          <w:lang w:val="ro-RO"/>
        </w:rPr>
        <w:t xml:space="preserve">roiecte şi al Direcţiei </w:t>
      </w:r>
      <w:r w:rsidR="00370183" w:rsidRPr="005A1450">
        <w:rPr>
          <w:sz w:val="28"/>
          <w:szCs w:val="28"/>
          <w:lang w:val="ro-RO"/>
        </w:rPr>
        <w:t>E</w:t>
      </w:r>
      <w:r w:rsidRPr="005A1450">
        <w:rPr>
          <w:sz w:val="28"/>
          <w:szCs w:val="28"/>
          <w:lang w:val="ro-RO"/>
        </w:rPr>
        <w:t xml:space="preserve">conomice înregistrat sub nr. </w:t>
      </w:r>
      <w:r w:rsidR="00C5799A" w:rsidRPr="00C5799A">
        <w:rPr>
          <w:sz w:val="28"/>
          <w:szCs w:val="28"/>
          <w:lang w:val="ro-RO"/>
        </w:rPr>
        <w:t>51334/13.09.2022</w:t>
      </w:r>
      <w:r w:rsidR="0063760E" w:rsidRPr="00C5799A">
        <w:rPr>
          <w:sz w:val="28"/>
          <w:szCs w:val="28"/>
          <w:lang w:val="ro-RO"/>
        </w:rPr>
        <w:t>,</w:t>
      </w:r>
      <w:r w:rsidRPr="00C5799A">
        <w:rPr>
          <w:sz w:val="28"/>
          <w:szCs w:val="28"/>
          <w:lang w:val="ro-RO"/>
        </w:rPr>
        <w:t xml:space="preserve"> avizele comisiilor</w:t>
      </w:r>
      <w:r w:rsidRPr="005A1450">
        <w:rPr>
          <w:sz w:val="28"/>
          <w:szCs w:val="28"/>
          <w:lang w:val="ro-RO"/>
        </w:rPr>
        <w:t xml:space="preserve"> de specialitate ale Consiliului Local Satu Mare</w:t>
      </w:r>
      <w:r w:rsidR="00370183" w:rsidRPr="005A1450">
        <w:rPr>
          <w:sz w:val="28"/>
          <w:szCs w:val="28"/>
          <w:lang w:val="ro-RO"/>
        </w:rPr>
        <w:t>,</w:t>
      </w:r>
      <w:r w:rsidRPr="005A1450">
        <w:rPr>
          <w:sz w:val="28"/>
          <w:szCs w:val="28"/>
          <w:lang w:val="ro-RO"/>
        </w:rPr>
        <w:t xml:space="preserve"> </w:t>
      </w:r>
    </w:p>
    <w:p w14:paraId="716835C1" w14:textId="2AEB36AD" w:rsidR="000A522F" w:rsidRPr="005A1450" w:rsidRDefault="006226B0" w:rsidP="00E15F78">
      <w:pPr>
        <w:spacing w:after="0" w:line="240" w:lineRule="auto"/>
        <w:ind w:firstLine="720"/>
        <w:jc w:val="both"/>
        <w:rPr>
          <w:sz w:val="28"/>
          <w:szCs w:val="28"/>
          <w:lang w:val="ro-RO"/>
        </w:rPr>
      </w:pPr>
      <w:r w:rsidRPr="005A1450">
        <w:rPr>
          <w:sz w:val="28"/>
          <w:szCs w:val="28"/>
          <w:lang w:val="ro-RO"/>
        </w:rPr>
        <w:t>Având în vedere</w:t>
      </w:r>
      <w:r w:rsidR="009A05CC" w:rsidRPr="005A1450">
        <w:rPr>
          <w:sz w:val="28"/>
          <w:szCs w:val="28"/>
          <w:lang w:val="ro-RO"/>
        </w:rPr>
        <w:t xml:space="preserve"> prevederile Ghidului </w:t>
      </w:r>
      <w:r w:rsidR="000252D2" w:rsidRPr="005A1450">
        <w:rPr>
          <w:sz w:val="28"/>
          <w:szCs w:val="28"/>
          <w:lang w:val="ro-RO"/>
        </w:rPr>
        <w:t>specific — Condiții de accesare a fondurilor europene aferente Planului național de redresare și reziliență în cadrul apelurilor de proiecte PNRR/2022/C5/1/A.3.1/1, PNRR/2022/C5/1/A.3.2/1, componenta 5 — Valul renovării, axa 1 — Schema de granturi pentru eficiență energetică și reziliență în clădiri rezidențiale multifamiliale, operațiunea A.3 — Renovarea energetică moderată sau aprofundată a clădirilor rezidențiale multifamiliale, precum şi</w:t>
      </w:r>
      <w:r w:rsidRPr="005A1450">
        <w:rPr>
          <w:sz w:val="28"/>
          <w:szCs w:val="28"/>
          <w:lang w:val="ro-RO"/>
        </w:rPr>
        <w:t xml:space="preserve"> proiectul </w:t>
      </w:r>
      <w:r w:rsidR="0063760E" w:rsidRPr="005A1450">
        <w:rPr>
          <w:sz w:val="28"/>
          <w:szCs w:val="28"/>
          <w:lang w:val="ro-RO"/>
        </w:rPr>
        <w:t>„</w:t>
      </w:r>
      <w:r w:rsidR="00822BC9" w:rsidRPr="005A1450">
        <w:rPr>
          <w:sz w:val="28"/>
          <w:szCs w:val="28"/>
          <w:lang w:val="ro-RO"/>
        </w:rPr>
        <w:t xml:space="preserve">Reabilitarea termică a blocului de locuinţe situat pe </w:t>
      </w:r>
      <w:r w:rsidR="002D0076" w:rsidRPr="005A1450">
        <w:rPr>
          <w:sz w:val="28"/>
          <w:szCs w:val="28"/>
          <w:lang w:val="ro-RO"/>
        </w:rPr>
        <w:t xml:space="preserve">Str. </w:t>
      </w:r>
      <w:r w:rsidR="00F560B0" w:rsidRPr="005A1450">
        <w:rPr>
          <w:sz w:val="28"/>
          <w:szCs w:val="28"/>
          <w:lang w:val="ro-RO"/>
        </w:rPr>
        <w:t>Careiului bl. C13</w:t>
      </w:r>
      <w:r w:rsidR="0063760E" w:rsidRPr="005A1450">
        <w:rPr>
          <w:sz w:val="28"/>
          <w:szCs w:val="28"/>
          <w:lang w:val="ro-RO"/>
        </w:rPr>
        <w:t>”</w:t>
      </w:r>
      <w:r w:rsidR="00370183" w:rsidRPr="005A1450">
        <w:rPr>
          <w:sz w:val="28"/>
          <w:szCs w:val="28"/>
          <w:lang w:val="ro-RO"/>
        </w:rPr>
        <w:t>,</w:t>
      </w:r>
    </w:p>
    <w:p w14:paraId="6E3F5C67" w14:textId="6F726D19" w:rsidR="00924573" w:rsidRPr="005A1450" w:rsidRDefault="00924573" w:rsidP="00CF6C29">
      <w:pPr>
        <w:spacing w:after="0" w:line="240" w:lineRule="auto"/>
        <w:ind w:firstLine="720"/>
        <w:jc w:val="both"/>
        <w:rPr>
          <w:sz w:val="28"/>
          <w:szCs w:val="28"/>
          <w:lang w:val="ro-RO"/>
        </w:rPr>
      </w:pPr>
      <w:r w:rsidRPr="005A1450">
        <w:rPr>
          <w:sz w:val="28"/>
          <w:szCs w:val="28"/>
          <w:lang w:val="ro-RO"/>
        </w:rPr>
        <w:t xml:space="preserve">În baza prevederilor art. 129 alin. (2) lit. b) coroborat cu prevederile alin. (4) lit. a) şi lit. e) din O.U.G. nr. 57/2019 privind Codul administrativ, cu modificările și completările ulterioare, </w:t>
      </w:r>
      <w:r w:rsidR="009A23E3" w:rsidRPr="005A1450">
        <w:rPr>
          <w:sz w:val="28"/>
          <w:szCs w:val="28"/>
          <w:lang w:val="ro-RO"/>
        </w:rPr>
        <w:t xml:space="preserve">precum </w:t>
      </w:r>
      <w:r w:rsidRPr="005A1450">
        <w:rPr>
          <w:sz w:val="28"/>
          <w:szCs w:val="28"/>
          <w:lang w:val="ro-RO"/>
        </w:rPr>
        <w:t xml:space="preserve">şi a prevederilor Legii nr. 273/2006 </w:t>
      </w:r>
      <w:r w:rsidR="00CF6C29" w:rsidRPr="005A1450">
        <w:rPr>
          <w:sz w:val="28"/>
          <w:szCs w:val="28"/>
          <w:lang w:val="ro-RO"/>
        </w:rPr>
        <w:t>privind finanţele publice locale, cu modificările şi completările ulterioare,</w:t>
      </w:r>
    </w:p>
    <w:p w14:paraId="331B3E8B" w14:textId="6770A4F8" w:rsidR="00575348" w:rsidRPr="005A1450" w:rsidRDefault="006226B0" w:rsidP="003B7702">
      <w:pPr>
        <w:spacing w:after="0" w:line="240" w:lineRule="auto"/>
        <w:jc w:val="both"/>
        <w:rPr>
          <w:sz w:val="28"/>
          <w:szCs w:val="28"/>
          <w:lang w:val="ro-RO"/>
        </w:rPr>
      </w:pPr>
      <w:r w:rsidRPr="005A1450">
        <w:rPr>
          <w:sz w:val="28"/>
          <w:szCs w:val="28"/>
          <w:lang w:val="ro-RO"/>
        </w:rPr>
        <w:t xml:space="preserve"> </w:t>
      </w:r>
      <w:r w:rsidR="00A033CC" w:rsidRPr="005A1450">
        <w:rPr>
          <w:sz w:val="28"/>
          <w:szCs w:val="28"/>
          <w:lang w:val="ro-RO"/>
        </w:rPr>
        <w:tab/>
      </w:r>
      <w:r w:rsidRPr="005A1450">
        <w:rPr>
          <w:sz w:val="28"/>
          <w:szCs w:val="28"/>
          <w:lang w:val="ro-RO"/>
        </w:rPr>
        <w:t>Ţinând seama de prevederile Legii nr. 24/2000 privind normele de tehnică legislativă pentru elaborarea actelor normative, republicată, cu modificările şi completările ulterioare,</w:t>
      </w:r>
    </w:p>
    <w:p w14:paraId="7CE26DB5" w14:textId="49CF14D6" w:rsidR="00FA2A10" w:rsidRPr="005A1450" w:rsidRDefault="00FA2A10" w:rsidP="00895462">
      <w:pPr>
        <w:spacing w:after="0"/>
        <w:ind w:firstLine="720"/>
        <w:jc w:val="both"/>
        <w:rPr>
          <w:sz w:val="28"/>
          <w:szCs w:val="28"/>
          <w:lang w:val="ro-RO"/>
        </w:rPr>
      </w:pPr>
      <w:r w:rsidRPr="005A1450">
        <w:rPr>
          <w:sz w:val="28"/>
          <w:szCs w:val="28"/>
          <w:lang w:val="ro-RO"/>
        </w:rPr>
        <w:t xml:space="preserve">Ȋn temeiul prevederilor art. </w:t>
      </w:r>
      <w:r w:rsidR="005A1450" w:rsidRPr="005A1450">
        <w:rPr>
          <w:sz w:val="28"/>
          <w:szCs w:val="28"/>
          <w:lang w:val="ro-RO"/>
        </w:rPr>
        <w:t xml:space="preserve">139 alin (3), lit. d),  lit. g) </w:t>
      </w:r>
      <w:r w:rsidR="00F840D0" w:rsidRPr="005A1450">
        <w:rPr>
          <w:sz w:val="28"/>
          <w:szCs w:val="28"/>
          <w:lang w:val="ro-RO"/>
        </w:rPr>
        <w:t>şi art. 196 alin</w:t>
      </w:r>
      <w:r w:rsidR="009A23E3" w:rsidRPr="005A1450">
        <w:rPr>
          <w:sz w:val="28"/>
          <w:szCs w:val="28"/>
          <w:lang w:val="ro-RO"/>
        </w:rPr>
        <w:t>.</w:t>
      </w:r>
      <w:r w:rsidR="00F840D0" w:rsidRPr="005A1450">
        <w:rPr>
          <w:sz w:val="28"/>
          <w:szCs w:val="28"/>
          <w:lang w:val="ro-RO"/>
        </w:rPr>
        <w:t xml:space="preserve"> (1), lit. a)</w:t>
      </w:r>
      <w:r w:rsidRPr="005A1450">
        <w:rPr>
          <w:sz w:val="28"/>
          <w:szCs w:val="28"/>
          <w:lang w:val="ro-RO"/>
        </w:rPr>
        <w:t xml:space="preserve"> din O.U.G. nr. 57/2019 privind Codul administrativ, </w:t>
      </w:r>
      <w:r w:rsidR="001E5A86" w:rsidRPr="005A1450">
        <w:rPr>
          <w:sz w:val="28"/>
          <w:szCs w:val="28"/>
          <w:lang w:val="ro-RO"/>
        </w:rPr>
        <w:t>cu modificările și completările ulterioare</w:t>
      </w:r>
    </w:p>
    <w:p w14:paraId="38280643" w14:textId="51684B14" w:rsidR="00A033CC" w:rsidRPr="005A1450" w:rsidRDefault="00827ED7" w:rsidP="00895462">
      <w:pPr>
        <w:spacing w:after="0" w:line="240" w:lineRule="auto"/>
        <w:ind w:firstLine="720"/>
        <w:jc w:val="both"/>
        <w:rPr>
          <w:sz w:val="28"/>
          <w:szCs w:val="28"/>
          <w:lang w:val="ro-RO"/>
        </w:rPr>
      </w:pPr>
      <w:r w:rsidRPr="005A1450">
        <w:rPr>
          <w:sz w:val="28"/>
          <w:szCs w:val="28"/>
          <w:lang w:val="ro-RO"/>
        </w:rPr>
        <w:t>A</w:t>
      </w:r>
      <w:r w:rsidR="00A033CC" w:rsidRPr="005A1450">
        <w:rPr>
          <w:sz w:val="28"/>
          <w:szCs w:val="28"/>
          <w:lang w:val="ro-RO"/>
        </w:rPr>
        <w:t xml:space="preserve">doptă </w:t>
      </w:r>
      <w:r w:rsidRPr="005A1450">
        <w:rPr>
          <w:sz w:val="28"/>
          <w:szCs w:val="28"/>
          <w:lang w:val="ro-RO"/>
        </w:rPr>
        <w:t>prezenta</w:t>
      </w:r>
    </w:p>
    <w:p w14:paraId="00C9D6C0" w14:textId="7A266A13" w:rsidR="00575348" w:rsidRPr="005A1450" w:rsidRDefault="006226B0">
      <w:pPr>
        <w:spacing w:after="0" w:line="240" w:lineRule="auto"/>
        <w:jc w:val="center"/>
        <w:rPr>
          <w:b/>
          <w:bCs/>
          <w:sz w:val="28"/>
          <w:szCs w:val="28"/>
          <w:lang w:val="ro-RO"/>
        </w:rPr>
      </w:pPr>
      <w:r w:rsidRPr="005A1450">
        <w:rPr>
          <w:b/>
          <w:bCs/>
          <w:sz w:val="28"/>
          <w:szCs w:val="28"/>
          <w:lang w:val="ro-RO"/>
        </w:rPr>
        <w:t>H O T Ă R Â R E</w:t>
      </w:r>
      <w:r w:rsidR="006816ED" w:rsidRPr="005A1450">
        <w:rPr>
          <w:b/>
          <w:bCs/>
          <w:sz w:val="28"/>
          <w:szCs w:val="28"/>
          <w:lang w:val="ro-RO"/>
        </w:rPr>
        <w:t>:</w:t>
      </w:r>
    </w:p>
    <w:p w14:paraId="5A40314E" w14:textId="77777777" w:rsidR="00E227A3" w:rsidRPr="005A1450" w:rsidRDefault="00E227A3">
      <w:pPr>
        <w:spacing w:after="0" w:line="240" w:lineRule="auto"/>
        <w:jc w:val="center"/>
        <w:rPr>
          <w:sz w:val="28"/>
          <w:szCs w:val="28"/>
          <w:lang w:val="ro-RO"/>
        </w:rPr>
      </w:pPr>
    </w:p>
    <w:p w14:paraId="7E8CAC00" w14:textId="30D67160" w:rsidR="00882129" w:rsidRPr="005A1450" w:rsidRDefault="00907FC3" w:rsidP="002F2DBC">
      <w:pPr>
        <w:spacing w:after="0"/>
        <w:jc w:val="both"/>
        <w:rPr>
          <w:sz w:val="28"/>
          <w:szCs w:val="28"/>
          <w:lang w:val="ro-RO"/>
        </w:rPr>
      </w:pPr>
      <w:r w:rsidRPr="005A1450">
        <w:rPr>
          <w:b/>
          <w:bCs/>
          <w:sz w:val="28"/>
          <w:szCs w:val="28"/>
          <w:lang w:val="ro-RO"/>
        </w:rPr>
        <w:t>Art.1.</w:t>
      </w:r>
      <w:r w:rsidRPr="005A1450">
        <w:rPr>
          <w:sz w:val="28"/>
          <w:szCs w:val="28"/>
          <w:lang w:val="ro-RO"/>
        </w:rPr>
        <w:t xml:space="preserve"> Se aprobă </w:t>
      </w:r>
      <w:r w:rsidR="00FF7F03" w:rsidRPr="005A1450">
        <w:rPr>
          <w:sz w:val="28"/>
          <w:szCs w:val="28"/>
          <w:lang w:val="ro-RO"/>
        </w:rPr>
        <w:t xml:space="preserve">depunerea </w:t>
      </w:r>
      <w:r w:rsidR="00F4138B" w:rsidRPr="005A1450">
        <w:rPr>
          <w:sz w:val="28"/>
          <w:szCs w:val="28"/>
          <w:lang w:val="ro-RO"/>
        </w:rPr>
        <w:t>proiectul</w:t>
      </w:r>
      <w:r w:rsidR="00FF7F03" w:rsidRPr="005A1450">
        <w:rPr>
          <w:sz w:val="28"/>
          <w:szCs w:val="28"/>
          <w:lang w:val="ro-RO"/>
        </w:rPr>
        <w:t>ui</w:t>
      </w:r>
      <w:r w:rsidR="00F4138B" w:rsidRPr="005A1450">
        <w:rPr>
          <w:sz w:val="28"/>
          <w:szCs w:val="28"/>
          <w:lang w:val="ro-RO"/>
        </w:rPr>
        <w:t xml:space="preserve"> „</w:t>
      </w:r>
      <w:r w:rsidR="00822BC9" w:rsidRPr="005A1450">
        <w:rPr>
          <w:sz w:val="28"/>
          <w:szCs w:val="28"/>
          <w:lang w:val="ro-RO"/>
        </w:rPr>
        <w:t xml:space="preserve">Reabilitarea termică a blocului de locuinţe situat pe </w:t>
      </w:r>
      <w:r w:rsidR="002D0076" w:rsidRPr="005A1450">
        <w:rPr>
          <w:sz w:val="28"/>
          <w:szCs w:val="28"/>
          <w:lang w:val="ro-RO"/>
        </w:rPr>
        <w:t>Str</w:t>
      </w:r>
      <w:r w:rsidR="0032133B" w:rsidRPr="005A1450">
        <w:rPr>
          <w:sz w:val="28"/>
          <w:szCs w:val="28"/>
          <w:lang w:val="ro-RO"/>
        </w:rPr>
        <w:t xml:space="preserve">. </w:t>
      </w:r>
      <w:r w:rsidR="00F560B0" w:rsidRPr="005A1450">
        <w:rPr>
          <w:sz w:val="28"/>
          <w:szCs w:val="28"/>
          <w:lang w:val="ro-RO"/>
        </w:rPr>
        <w:t>Careiului bl. C13</w:t>
      </w:r>
      <w:r w:rsidR="00F4138B" w:rsidRPr="005A1450">
        <w:rPr>
          <w:sz w:val="28"/>
          <w:szCs w:val="28"/>
          <w:lang w:val="ro-RO"/>
        </w:rPr>
        <w:t>”</w:t>
      </w:r>
      <w:r w:rsidR="00C5065F" w:rsidRPr="005A1450">
        <w:rPr>
          <w:sz w:val="28"/>
          <w:szCs w:val="28"/>
          <w:lang w:val="ro-RO"/>
        </w:rPr>
        <w:t xml:space="preserve">, precum şi lucrările propuse pentru creşterea eficienţei energetice </w:t>
      </w:r>
      <w:r w:rsidR="00A45EC1" w:rsidRPr="005A1450">
        <w:rPr>
          <w:sz w:val="28"/>
          <w:szCs w:val="28"/>
          <w:lang w:val="ro-RO"/>
        </w:rPr>
        <w:t>şi indicatori</w:t>
      </w:r>
      <w:r w:rsidR="00F4215B" w:rsidRPr="005A1450">
        <w:rPr>
          <w:sz w:val="28"/>
          <w:szCs w:val="28"/>
          <w:lang w:val="ro-RO"/>
        </w:rPr>
        <w:t>i</w:t>
      </w:r>
      <w:r w:rsidR="00A45EC1" w:rsidRPr="005A1450">
        <w:rPr>
          <w:sz w:val="28"/>
          <w:szCs w:val="28"/>
          <w:lang w:val="ro-RO"/>
        </w:rPr>
        <w:t xml:space="preserve"> energetici conform Anexei </w:t>
      </w:r>
      <w:r w:rsidR="005367BD" w:rsidRPr="005A1450">
        <w:rPr>
          <w:sz w:val="28"/>
          <w:szCs w:val="28"/>
          <w:lang w:val="ro-RO"/>
        </w:rPr>
        <w:t xml:space="preserve">nr. </w:t>
      </w:r>
      <w:r w:rsidR="00A45EC1" w:rsidRPr="005A1450">
        <w:rPr>
          <w:sz w:val="28"/>
          <w:szCs w:val="28"/>
          <w:lang w:val="ro-RO"/>
        </w:rPr>
        <w:t>1, care este parte integrantă a prezentei hotărâri</w:t>
      </w:r>
      <w:r w:rsidR="00F4138B" w:rsidRPr="005A1450">
        <w:rPr>
          <w:sz w:val="28"/>
          <w:szCs w:val="28"/>
          <w:lang w:val="ro-RO"/>
        </w:rPr>
        <w:t>.</w:t>
      </w:r>
    </w:p>
    <w:p w14:paraId="5768BE28" w14:textId="77777777" w:rsidR="009B331D" w:rsidRPr="005A1450" w:rsidRDefault="009B331D" w:rsidP="002F2DBC">
      <w:pPr>
        <w:spacing w:after="0"/>
        <w:jc w:val="both"/>
        <w:rPr>
          <w:sz w:val="28"/>
          <w:szCs w:val="28"/>
          <w:lang w:val="ro-RO"/>
        </w:rPr>
      </w:pPr>
    </w:p>
    <w:p w14:paraId="32B7255E" w14:textId="43AB698B" w:rsidR="00A15D24" w:rsidRPr="005A1450" w:rsidRDefault="00FC1F20" w:rsidP="00DF4FE2">
      <w:pPr>
        <w:spacing w:after="0" w:line="240" w:lineRule="auto"/>
        <w:jc w:val="both"/>
        <w:rPr>
          <w:sz w:val="28"/>
          <w:szCs w:val="28"/>
          <w:lang w:val="ro-RO"/>
        </w:rPr>
      </w:pPr>
      <w:r w:rsidRPr="005A1450">
        <w:rPr>
          <w:b/>
          <w:bCs/>
          <w:sz w:val="28"/>
          <w:szCs w:val="28"/>
          <w:lang w:val="ro-RO"/>
        </w:rPr>
        <w:t>Art.2.</w:t>
      </w:r>
      <w:r w:rsidRPr="005A1450">
        <w:rPr>
          <w:sz w:val="28"/>
          <w:szCs w:val="28"/>
          <w:lang w:val="ro-RO"/>
        </w:rPr>
        <w:t xml:space="preserve"> Se aprobă </w:t>
      </w:r>
      <w:r w:rsidR="00F4138B" w:rsidRPr="005A1450">
        <w:rPr>
          <w:sz w:val="28"/>
          <w:szCs w:val="28"/>
          <w:lang w:val="ro-RO"/>
        </w:rPr>
        <w:t xml:space="preserve">valoarea maximă eligibilă a proiectului de </w:t>
      </w:r>
      <w:r w:rsidR="00C5799A">
        <w:rPr>
          <w:sz w:val="28"/>
          <w:szCs w:val="28"/>
          <w:lang w:val="ro-RO"/>
        </w:rPr>
        <w:t>4.030.529,54</w:t>
      </w:r>
      <w:r w:rsidR="00B068B9">
        <w:rPr>
          <w:sz w:val="28"/>
          <w:szCs w:val="28"/>
          <w:lang w:val="ro-RO"/>
        </w:rPr>
        <w:t>28</w:t>
      </w:r>
      <w:r w:rsidR="00AB02C4" w:rsidRPr="005A1450">
        <w:rPr>
          <w:sz w:val="28"/>
          <w:szCs w:val="28"/>
          <w:lang w:val="ro-RO"/>
        </w:rPr>
        <w:t xml:space="preserve"> </w:t>
      </w:r>
      <w:r w:rsidR="00F4138B" w:rsidRPr="005A1450">
        <w:rPr>
          <w:sz w:val="28"/>
          <w:szCs w:val="28"/>
          <w:lang w:val="ro-RO"/>
        </w:rPr>
        <w:t xml:space="preserve">lei </w:t>
      </w:r>
      <w:r w:rsidR="002155D9" w:rsidRPr="005A1450">
        <w:rPr>
          <w:sz w:val="28"/>
          <w:szCs w:val="28"/>
          <w:lang w:val="ro-RO"/>
        </w:rPr>
        <w:t>fără</w:t>
      </w:r>
      <w:r w:rsidR="00F4138B" w:rsidRPr="005A1450">
        <w:rPr>
          <w:sz w:val="28"/>
          <w:szCs w:val="28"/>
          <w:lang w:val="ro-RO"/>
        </w:rPr>
        <w:t xml:space="preserve"> TVA</w:t>
      </w:r>
      <w:r w:rsidR="003B7702" w:rsidRPr="005A1450">
        <w:rPr>
          <w:sz w:val="28"/>
          <w:szCs w:val="28"/>
          <w:lang w:val="ro-RO"/>
        </w:rPr>
        <w:t>.</w:t>
      </w:r>
    </w:p>
    <w:p w14:paraId="12232EAB" w14:textId="77777777" w:rsidR="00A15D24" w:rsidRPr="005A1450" w:rsidRDefault="00A15D24" w:rsidP="00DF4FE2">
      <w:pPr>
        <w:spacing w:after="0" w:line="240" w:lineRule="auto"/>
        <w:jc w:val="both"/>
        <w:rPr>
          <w:sz w:val="28"/>
          <w:szCs w:val="28"/>
          <w:highlight w:val="yellow"/>
          <w:lang w:val="ro-RO"/>
        </w:rPr>
      </w:pPr>
    </w:p>
    <w:p w14:paraId="7C4C2C8A" w14:textId="3E4B1DA1" w:rsidR="00A15D24" w:rsidRPr="005A1450" w:rsidRDefault="00A15D24" w:rsidP="00DF4FE2">
      <w:pPr>
        <w:spacing w:after="0" w:line="240" w:lineRule="auto"/>
        <w:jc w:val="both"/>
        <w:rPr>
          <w:sz w:val="28"/>
          <w:szCs w:val="28"/>
          <w:lang w:val="ro-RO"/>
        </w:rPr>
      </w:pPr>
      <w:r w:rsidRPr="005A1450">
        <w:rPr>
          <w:b/>
          <w:bCs/>
          <w:sz w:val="28"/>
          <w:szCs w:val="28"/>
          <w:lang w:val="ro-RO"/>
        </w:rPr>
        <w:t>Art.3</w:t>
      </w:r>
      <w:r w:rsidRPr="005A1450">
        <w:rPr>
          <w:sz w:val="28"/>
          <w:szCs w:val="28"/>
          <w:lang w:val="ro-RO"/>
        </w:rPr>
        <w:t xml:space="preserve"> Se aprobă </w:t>
      </w:r>
      <w:r w:rsidR="003B7702" w:rsidRPr="005A1450">
        <w:rPr>
          <w:sz w:val="28"/>
          <w:szCs w:val="28"/>
          <w:lang w:val="ro-RO"/>
        </w:rPr>
        <w:t xml:space="preserve">finanţarea tuturor cheltuielilor neeligibile </w:t>
      </w:r>
      <w:r w:rsidR="007E675F" w:rsidRPr="005A1450">
        <w:rPr>
          <w:sz w:val="28"/>
          <w:szCs w:val="28"/>
          <w:lang w:val="ro-RO"/>
        </w:rPr>
        <w:t>necesare</w:t>
      </w:r>
      <w:r w:rsidR="003B7702" w:rsidRPr="005A1450">
        <w:rPr>
          <w:sz w:val="28"/>
          <w:szCs w:val="28"/>
          <w:lang w:val="ro-RO"/>
        </w:rPr>
        <w:t xml:space="preserve"> implement</w:t>
      </w:r>
      <w:r w:rsidR="007E675F" w:rsidRPr="005A1450">
        <w:rPr>
          <w:sz w:val="28"/>
          <w:szCs w:val="28"/>
          <w:lang w:val="ro-RO"/>
        </w:rPr>
        <w:t>ării</w:t>
      </w:r>
      <w:r w:rsidR="003B7702" w:rsidRPr="005A1450">
        <w:rPr>
          <w:sz w:val="28"/>
          <w:szCs w:val="28"/>
          <w:lang w:val="ro-RO"/>
        </w:rPr>
        <w:t xml:space="preserve"> proiectului.  </w:t>
      </w:r>
      <w:r w:rsidR="00F4138B" w:rsidRPr="005A1450">
        <w:rPr>
          <w:sz w:val="28"/>
          <w:szCs w:val="28"/>
          <w:lang w:val="ro-RO"/>
        </w:rPr>
        <w:t xml:space="preserve"> </w:t>
      </w:r>
    </w:p>
    <w:p w14:paraId="1B8358E0" w14:textId="77777777" w:rsidR="00A15D24" w:rsidRPr="005A1450" w:rsidRDefault="00A15D24" w:rsidP="00DF4FE2">
      <w:pPr>
        <w:spacing w:after="0" w:line="240" w:lineRule="auto"/>
        <w:jc w:val="both"/>
        <w:rPr>
          <w:sz w:val="28"/>
          <w:szCs w:val="28"/>
          <w:highlight w:val="yellow"/>
          <w:lang w:val="ro-RO"/>
        </w:rPr>
      </w:pPr>
    </w:p>
    <w:p w14:paraId="77B7C5F1" w14:textId="441BE493" w:rsidR="00575348" w:rsidRPr="005A1450" w:rsidRDefault="006226B0">
      <w:pPr>
        <w:spacing w:after="0" w:line="240" w:lineRule="auto"/>
        <w:jc w:val="both"/>
        <w:rPr>
          <w:sz w:val="28"/>
          <w:szCs w:val="28"/>
          <w:lang w:val="ro-RO"/>
        </w:rPr>
      </w:pPr>
      <w:r w:rsidRPr="005A1450">
        <w:rPr>
          <w:b/>
          <w:bCs/>
          <w:sz w:val="28"/>
          <w:szCs w:val="28"/>
          <w:lang w:val="ro-RO"/>
        </w:rPr>
        <w:t>Art.</w:t>
      </w:r>
      <w:r w:rsidR="00C317F5" w:rsidRPr="005A1450">
        <w:rPr>
          <w:b/>
          <w:bCs/>
          <w:sz w:val="28"/>
          <w:szCs w:val="28"/>
          <w:lang w:val="ro-RO"/>
        </w:rPr>
        <w:t>4</w:t>
      </w:r>
      <w:r w:rsidRPr="005A1450">
        <w:rPr>
          <w:b/>
          <w:bCs/>
          <w:sz w:val="28"/>
          <w:szCs w:val="28"/>
          <w:lang w:val="ro-RO"/>
        </w:rPr>
        <w:t>.</w:t>
      </w:r>
      <w:r w:rsidRPr="005A1450">
        <w:rPr>
          <w:sz w:val="28"/>
          <w:szCs w:val="28"/>
          <w:lang w:val="ro-RO"/>
        </w:rPr>
        <w:t xml:space="preserve"> Cu ducerea la îndeplinire a prezentei hotărâri se încredin</w:t>
      </w:r>
      <w:r w:rsidR="00980862" w:rsidRPr="005A1450">
        <w:rPr>
          <w:sz w:val="28"/>
          <w:szCs w:val="28"/>
          <w:lang w:val="ro-RO"/>
        </w:rPr>
        <w:t>ț</w:t>
      </w:r>
      <w:r w:rsidRPr="005A1450">
        <w:rPr>
          <w:sz w:val="28"/>
          <w:szCs w:val="28"/>
          <w:lang w:val="ro-RO"/>
        </w:rPr>
        <w:t xml:space="preserve">ează Primarul </w:t>
      </w:r>
      <w:r w:rsidR="006D2E78" w:rsidRPr="005A1450">
        <w:rPr>
          <w:sz w:val="28"/>
          <w:szCs w:val="28"/>
          <w:lang w:val="ro-RO"/>
        </w:rPr>
        <w:t>M</w:t>
      </w:r>
      <w:r w:rsidRPr="005A1450">
        <w:rPr>
          <w:sz w:val="28"/>
          <w:szCs w:val="28"/>
          <w:lang w:val="ro-RO"/>
        </w:rPr>
        <w:t>unicipiului Satu Mare, Direc</w:t>
      </w:r>
      <w:r w:rsidR="00980862" w:rsidRPr="005A1450">
        <w:rPr>
          <w:sz w:val="28"/>
          <w:szCs w:val="28"/>
          <w:lang w:val="ro-RO"/>
        </w:rPr>
        <w:t>ț</w:t>
      </w:r>
      <w:r w:rsidRPr="005A1450">
        <w:rPr>
          <w:sz w:val="28"/>
          <w:szCs w:val="28"/>
          <w:lang w:val="ro-RO"/>
        </w:rPr>
        <w:t xml:space="preserve">ia </w:t>
      </w:r>
      <w:r w:rsidR="008B78C0" w:rsidRPr="005A1450">
        <w:rPr>
          <w:sz w:val="28"/>
          <w:szCs w:val="28"/>
          <w:lang w:val="ro-RO"/>
        </w:rPr>
        <w:t>E</w:t>
      </w:r>
      <w:r w:rsidRPr="005A1450">
        <w:rPr>
          <w:sz w:val="28"/>
          <w:szCs w:val="28"/>
          <w:lang w:val="ro-RO"/>
        </w:rPr>
        <w:t xml:space="preserve">conomică </w:t>
      </w:r>
      <w:r w:rsidR="00980862" w:rsidRPr="005A1450">
        <w:rPr>
          <w:sz w:val="28"/>
          <w:szCs w:val="28"/>
          <w:lang w:val="ro-RO"/>
        </w:rPr>
        <w:t>ș</w:t>
      </w:r>
      <w:r w:rsidRPr="005A1450">
        <w:rPr>
          <w:sz w:val="28"/>
          <w:szCs w:val="28"/>
          <w:lang w:val="ro-RO"/>
        </w:rPr>
        <w:t xml:space="preserve">i Serviciul </w:t>
      </w:r>
      <w:r w:rsidR="002D05D6" w:rsidRPr="005A1450">
        <w:rPr>
          <w:sz w:val="28"/>
          <w:szCs w:val="28"/>
          <w:lang w:val="ro-RO"/>
        </w:rPr>
        <w:t>S</w:t>
      </w:r>
      <w:r w:rsidRPr="005A1450">
        <w:rPr>
          <w:sz w:val="28"/>
          <w:szCs w:val="28"/>
          <w:lang w:val="ro-RO"/>
        </w:rPr>
        <w:t xml:space="preserve">criere, </w:t>
      </w:r>
      <w:r w:rsidR="002D05D6" w:rsidRPr="005A1450">
        <w:rPr>
          <w:sz w:val="28"/>
          <w:szCs w:val="28"/>
          <w:lang w:val="ro-RO"/>
        </w:rPr>
        <w:t>I</w:t>
      </w:r>
      <w:r w:rsidRPr="005A1450">
        <w:rPr>
          <w:sz w:val="28"/>
          <w:szCs w:val="28"/>
          <w:lang w:val="ro-RO"/>
        </w:rPr>
        <w:t xml:space="preserve">mplementare </w:t>
      </w:r>
      <w:r w:rsidR="00980862" w:rsidRPr="005A1450">
        <w:rPr>
          <w:sz w:val="28"/>
          <w:szCs w:val="28"/>
          <w:lang w:val="ro-RO"/>
        </w:rPr>
        <w:t>ș</w:t>
      </w:r>
      <w:r w:rsidRPr="005A1450">
        <w:rPr>
          <w:sz w:val="28"/>
          <w:szCs w:val="28"/>
          <w:lang w:val="ro-RO"/>
        </w:rPr>
        <w:t xml:space="preserve">i </w:t>
      </w:r>
      <w:r w:rsidR="002D05D6" w:rsidRPr="005A1450">
        <w:rPr>
          <w:sz w:val="28"/>
          <w:szCs w:val="28"/>
          <w:lang w:val="ro-RO"/>
        </w:rPr>
        <w:t>M</w:t>
      </w:r>
      <w:r w:rsidRPr="005A1450">
        <w:rPr>
          <w:sz w:val="28"/>
          <w:szCs w:val="28"/>
          <w:lang w:val="ro-RO"/>
        </w:rPr>
        <w:t xml:space="preserve">onitorizare </w:t>
      </w:r>
      <w:r w:rsidR="002D05D6" w:rsidRPr="005A1450">
        <w:rPr>
          <w:sz w:val="28"/>
          <w:szCs w:val="28"/>
          <w:lang w:val="ro-RO"/>
        </w:rPr>
        <w:t>P</w:t>
      </w:r>
      <w:r w:rsidRPr="005A1450">
        <w:rPr>
          <w:sz w:val="28"/>
          <w:szCs w:val="28"/>
          <w:lang w:val="ro-RO"/>
        </w:rPr>
        <w:t>roiecte.</w:t>
      </w:r>
    </w:p>
    <w:p w14:paraId="6174DDD8" w14:textId="77777777" w:rsidR="009B331D" w:rsidRPr="005A1450" w:rsidRDefault="009B331D">
      <w:pPr>
        <w:spacing w:after="0" w:line="240" w:lineRule="auto"/>
        <w:jc w:val="both"/>
        <w:rPr>
          <w:sz w:val="28"/>
          <w:szCs w:val="28"/>
          <w:lang w:val="ro-RO"/>
        </w:rPr>
      </w:pPr>
    </w:p>
    <w:p w14:paraId="2DDD79AA" w14:textId="4F50F4FE" w:rsidR="00100688" w:rsidRPr="005A1450" w:rsidRDefault="006226B0" w:rsidP="00100688">
      <w:pPr>
        <w:spacing w:after="0" w:line="240" w:lineRule="auto"/>
        <w:jc w:val="both"/>
        <w:rPr>
          <w:sz w:val="28"/>
          <w:szCs w:val="28"/>
          <w:lang w:val="ro-RO"/>
        </w:rPr>
      </w:pPr>
      <w:r w:rsidRPr="005A1450">
        <w:rPr>
          <w:b/>
          <w:bCs/>
          <w:sz w:val="28"/>
          <w:szCs w:val="28"/>
          <w:lang w:val="ro-RO"/>
        </w:rPr>
        <w:t>Art.</w:t>
      </w:r>
      <w:r w:rsidR="00C317F5" w:rsidRPr="005A1450">
        <w:rPr>
          <w:b/>
          <w:bCs/>
          <w:sz w:val="28"/>
          <w:szCs w:val="28"/>
          <w:lang w:val="ro-RO"/>
        </w:rPr>
        <w:t>5</w:t>
      </w:r>
      <w:r w:rsidRPr="005A1450">
        <w:rPr>
          <w:b/>
          <w:bCs/>
          <w:sz w:val="28"/>
          <w:szCs w:val="28"/>
          <w:lang w:val="ro-RO"/>
        </w:rPr>
        <w:t>.</w:t>
      </w:r>
      <w:r w:rsidRPr="005A1450">
        <w:rPr>
          <w:sz w:val="28"/>
          <w:szCs w:val="28"/>
          <w:lang w:val="ro-RO"/>
        </w:rPr>
        <w:t xml:space="preserve"> Prezenta hotărâre se comunică, prin intermediul </w:t>
      </w:r>
      <w:r w:rsidR="009B331D" w:rsidRPr="005A1450">
        <w:rPr>
          <w:sz w:val="28"/>
          <w:szCs w:val="28"/>
          <w:lang w:val="ro-RO"/>
        </w:rPr>
        <w:t>S</w:t>
      </w:r>
      <w:r w:rsidRPr="005A1450">
        <w:rPr>
          <w:sz w:val="28"/>
          <w:szCs w:val="28"/>
          <w:lang w:val="ro-RO"/>
        </w:rPr>
        <w:t>ecretarului</w:t>
      </w:r>
      <w:r w:rsidR="009838B0" w:rsidRPr="005A1450">
        <w:rPr>
          <w:sz w:val="28"/>
          <w:szCs w:val="28"/>
          <w:lang w:val="ro-RO"/>
        </w:rPr>
        <w:t xml:space="preserve"> </w:t>
      </w:r>
      <w:r w:rsidR="006D2E78" w:rsidRPr="005A1450">
        <w:rPr>
          <w:sz w:val="28"/>
          <w:szCs w:val="28"/>
          <w:lang w:val="ro-RO"/>
        </w:rPr>
        <w:t>G</w:t>
      </w:r>
      <w:r w:rsidR="009838B0" w:rsidRPr="005A1450">
        <w:rPr>
          <w:sz w:val="28"/>
          <w:szCs w:val="28"/>
          <w:lang w:val="ro-RO"/>
        </w:rPr>
        <w:t>eneral al</w:t>
      </w:r>
      <w:r w:rsidRPr="005A1450">
        <w:rPr>
          <w:sz w:val="28"/>
          <w:szCs w:val="28"/>
          <w:lang w:val="ro-RO"/>
        </w:rPr>
        <w:t xml:space="preserve"> </w:t>
      </w:r>
      <w:r w:rsidR="009838B0" w:rsidRPr="005A1450">
        <w:rPr>
          <w:sz w:val="28"/>
          <w:szCs w:val="28"/>
          <w:lang w:val="ro-RO"/>
        </w:rPr>
        <w:t>M</w:t>
      </w:r>
      <w:r w:rsidRPr="005A1450">
        <w:rPr>
          <w:sz w:val="28"/>
          <w:szCs w:val="28"/>
          <w:lang w:val="ro-RO"/>
        </w:rPr>
        <w:t xml:space="preserve">unicipiului Satu Mare, în termenul prevăzut de lege, Primarului </w:t>
      </w:r>
      <w:r w:rsidR="009838B0" w:rsidRPr="005A1450">
        <w:rPr>
          <w:sz w:val="28"/>
          <w:szCs w:val="28"/>
          <w:lang w:val="ro-RO"/>
        </w:rPr>
        <w:t>M</w:t>
      </w:r>
      <w:r w:rsidRPr="005A1450">
        <w:rPr>
          <w:sz w:val="28"/>
          <w:szCs w:val="28"/>
          <w:lang w:val="ro-RO"/>
        </w:rPr>
        <w:t>unicipiului Satu Mare, Institu</w:t>
      </w:r>
      <w:r w:rsidR="00980862" w:rsidRPr="005A1450">
        <w:rPr>
          <w:sz w:val="28"/>
          <w:szCs w:val="28"/>
          <w:lang w:val="ro-RO"/>
        </w:rPr>
        <w:t>ț</w:t>
      </w:r>
      <w:r w:rsidRPr="005A1450">
        <w:rPr>
          <w:sz w:val="28"/>
          <w:szCs w:val="28"/>
          <w:lang w:val="ro-RO"/>
        </w:rPr>
        <w:t>iei Prefectului</w:t>
      </w:r>
      <w:r w:rsidR="009B331D" w:rsidRPr="005A1450">
        <w:rPr>
          <w:sz w:val="28"/>
          <w:szCs w:val="28"/>
          <w:lang w:val="ro-RO"/>
        </w:rPr>
        <w:t>- Județul</w:t>
      </w:r>
      <w:r w:rsidRPr="005A1450">
        <w:rPr>
          <w:sz w:val="28"/>
          <w:szCs w:val="28"/>
          <w:lang w:val="ro-RO"/>
        </w:rPr>
        <w:t xml:space="preserve"> Satu Mare</w:t>
      </w:r>
      <w:r w:rsidR="00100688" w:rsidRPr="005A1450">
        <w:rPr>
          <w:sz w:val="28"/>
          <w:szCs w:val="28"/>
          <w:lang w:val="ro-RO"/>
        </w:rPr>
        <w:t>, Serviciul</w:t>
      </w:r>
      <w:r w:rsidR="00980862" w:rsidRPr="005A1450">
        <w:rPr>
          <w:sz w:val="28"/>
          <w:szCs w:val="28"/>
          <w:lang w:val="ro-RO"/>
        </w:rPr>
        <w:t>ui</w:t>
      </w:r>
      <w:r w:rsidR="00100688" w:rsidRPr="005A1450">
        <w:rPr>
          <w:sz w:val="28"/>
          <w:szCs w:val="28"/>
          <w:lang w:val="ro-RO"/>
        </w:rPr>
        <w:t xml:space="preserve"> </w:t>
      </w:r>
      <w:r w:rsidR="002D05D6" w:rsidRPr="005A1450">
        <w:rPr>
          <w:sz w:val="28"/>
          <w:szCs w:val="28"/>
          <w:lang w:val="ro-RO"/>
        </w:rPr>
        <w:t>Scriere, Implementare și Monitorizare Proiecte</w:t>
      </w:r>
      <w:r w:rsidR="00100688" w:rsidRPr="005A1450">
        <w:rPr>
          <w:sz w:val="28"/>
          <w:szCs w:val="28"/>
          <w:lang w:val="ro-RO"/>
        </w:rPr>
        <w:t xml:space="preserve"> și Direc</w:t>
      </w:r>
      <w:r w:rsidR="00980862" w:rsidRPr="005A1450">
        <w:rPr>
          <w:sz w:val="28"/>
          <w:szCs w:val="28"/>
          <w:lang w:val="ro-RO"/>
        </w:rPr>
        <w:t>ț</w:t>
      </w:r>
      <w:r w:rsidR="00100688" w:rsidRPr="005A1450">
        <w:rPr>
          <w:sz w:val="28"/>
          <w:szCs w:val="28"/>
          <w:lang w:val="ro-RO"/>
        </w:rPr>
        <w:t xml:space="preserve">iei </w:t>
      </w:r>
      <w:r w:rsidR="008B78C0" w:rsidRPr="005A1450">
        <w:rPr>
          <w:sz w:val="28"/>
          <w:szCs w:val="28"/>
          <w:lang w:val="ro-RO"/>
        </w:rPr>
        <w:t>E</w:t>
      </w:r>
      <w:r w:rsidR="00100688" w:rsidRPr="005A1450">
        <w:rPr>
          <w:sz w:val="28"/>
          <w:szCs w:val="28"/>
          <w:lang w:val="ro-RO"/>
        </w:rPr>
        <w:t>conomice.</w:t>
      </w:r>
    </w:p>
    <w:p w14:paraId="6C6EBAD7" w14:textId="24914467" w:rsidR="00575348" w:rsidRPr="005A1450" w:rsidRDefault="006226B0" w:rsidP="00A033CC">
      <w:pPr>
        <w:spacing w:after="0" w:line="240" w:lineRule="auto"/>
        <w:jc w:val="both"/>
        <w:rPr>
          <w:sz w:val="28"/>
          <w:szCs w:val="28"/>
          <w:lang w:val="ro-RO"/>
        </w:rPr>
      </w:pPr>
      <w:r w:rsidRPr="005A1450">
        <w:rPr>
          <w:sz w:val="28"/>
          <w:szCs w:val="28"/>
          <w:lang w:val="ro-RO"/>
        </w:rPr>
        <w:t xml:space="preserve"> </w:t>
      </w:r>
    </w:p>
    <w:p w14:paraId="6F02C92E" w14:textId="489B308F" w:rsidR="00575348" w:rsidRPr="005A1450" w:rsidRDefault="00575348">
      <w:pPr>
        <w:spacing w:line="240" w:lineRule="auto"/>
        <w:jc w:val="both"/>
        <w:rPr>
          <w:sz w:val="28"/>
          <w:szCs w:val="28"/>
          <w:lang w:val="ro-RO"/>
        </w:rPr>
      </w:pPr>
    </w:p>
    <w:p w14:paraId="04A2AFED" w14:textId="7043BFA2" w:rsidR="009B331D" w:rsidRPr="005A1450" w:rsidRDefault="009B331D">
      <w:pPr>
        <w:spacing w:line="240" w:lineRule="auto"/>
        <w:jc w:val="both"/>
        <w:rPr>
          <w:sz w:val="28"/>
          <w:szCs w:val="28"/>
          <w:lang w:val="ro-RO"/>
        </w:rPr>
      </w:pPr>
    </w:p>
    <w:p w14:paraId="721B8DF4" w14:textId="77777777" w:rsidR="009B331D" w:rsidRPr="005A1450" w:rsidRDefault="009B331D">
      <w:pPr>
        <w:spacing w:line="240" w:lineRule="auto"/>
        <w:jc w:val="both"/>
        <w:rPr>
          <w:sz w:val="28"/>
          <w:szCs w:val="28"/>
          <w:lang w:val="ro-RO"/>
        </w:rPr>
      </w:pPr>
    </w:p>
    <w:p w14:paraId="58ECEC4F" w14:textId="77777777" w:rsidR="00575348" w:rsidRPr="005A1450" w:rsidRDefault="006226B0" w:rsidP="00A033CC">
      <w:pPr>
        <w:spacing w:after="0" w:line="240" w:lineRule="auto"/>
        <w:jc w:val="center"/>
        <w:rPr>
          <w:b/>
          <w:bCs/>
          <w:sz w:val="28"/>
          <w:szCs w:val="28"/>
          <w:lang w:val="ro-RO"/>
        </w:rPr>
      </w:pPr>
      <w:r w:rsidRPr="005A1450">
        <w:rPr>
          <w:b/>
          <w:bCs/>
          <w:sz w:val="28"/>
          <w:szCs w:val="28"/>
          <w:lang w:val="ro-RO"/>
        </w:rPr>
        <w:t>INIŢIATOR PROIECT</w:t>
      </w:r>
    </w:p>
    <w:p w14:paraId="1432839F" w14:textId="2621BD42" w:rsidR="00575348" w:rsidRPr="005A1450" w:rsidRDefault="006226B0" w:rsidP="00A033CC">
      <w:pPr>
        <w:spacing w:after="0" w:line="240" w:lineRule="auto"/>
        <w:jc w:val="center"/>
        <w:rPr>
          <w:b/>
          <w:bCs/>
          <w:sz w:val="28"/>
          <w:szCs w:val="28"/>
          <w:lang w:val="ro-RO"/>
        </w:rPr>
      </w:pPr>
      <w:r w:rsidRPr="005A1450">
        <w:rPr>
          <w:b/>
          <w:bCs/>
          <w:sz w:val="28"/>
          <w:szCs w:val="28"/>
          <w:lang w:val="ro-RO"/>
        </w:rPr>
        <w:t>PRIMAR</w:t>
      </w:r>
      <w:r w:rsidR="009B331D" w:rsidRPr="005A1450">
        <w:rPr>
          <w:b/>
          <w:bCs/>
          <w:sz w:val="28"/>
          <w:szCs w:val="28"/>
          <w:lang w:val="ro-RO"/>
        </w:rPr>
        <w:t>,</w:t>
      </w:r>
    </w:p>
    <w:p w14:paraId="10E54180" w14:textId="28B50B6A" w:rsidR="00FE6A48" w:rsidRPr="005A1450" w:rsidRDefault="006226B0" w:rsidP="00A033CC">
      <w:pPr>
        <w:spacing w:after="0" w:line="240" w:lineRule="auto"/>
        <w:jc w:val="center"/>
        <w:rPr>
          <w:sz w:val="28"/>
          <w:szCs w:val="28"/>
          <w:lang w:val="ro-RO"/>
        </w:rPr>
      </w:pPr>
      <w:r w:rsidRPr="005A1450">
        <w:rPr>
          <w:sz w:val="28"/>
          <w:szCs w:val="28"/>
          <w:lang w:val="ro-RO"/>
        </w:rPr>
        <w:t>Kereskényi Gábor</w:t>
      </w:r>
    </w:p>
    <w:p w14:paraId="460E8E90" w14:textId="77777777" w:rsidR="00FE6A48" w:rsidRPr="005A1450" w:rsidRDefault="00FE6A48" w:rsidP="00A033CC">
      <w:pPr>
        <w:spacing w:after="0"/>
        <w:rPr>
          <w:sz w:val="28"/>
          <w:szCs w:val="28"/>
          <w:lang w:val="ro-RO"/>
        </w:rPr>
      </w:pPr>
    </w:p>
    <w:p w14:paraId="56E60AE6" w14:textId="77777777" w:rsidR="00A033CC" w:rsidRPr="005A1450" w:rsidRDefault="00A033CC" w:rsidP="00A033CC">
      <w:pPr>
        <w:rPr>
          <w:sz w:val="28"/>
          <w:szCs w:val="28"/>
          <w:lang w:val="ro-RO"/>
        </w:rPr>
      </w:pPr>
    </w:p>
    <w:p w14:paraId="523CF4F7" w14:textId="485CCD71" w:rsidR="00A033CC" w:rsidRPr="005A1450" w:rsidRDefault="002072ED" w:rsidP="002072ED">
      <w:pPr>
        <w:spacing w:after="0"/>
        <w:ind w:left="5760" w:firstLine="720"/>
        <w:rPr>
          <w:b/>
          <w:bCs/>
          <w:sz w:val="28"/>
          <w:szCs w:val="28"/>
          <w:lang w:val="ro-RO"/>
        </w:rPr>
      </w:pPr>
      <w:r w:rsidRPr="005A1450">
        <w:rPr>
          <w:b/>
          <w:bCs/>
          <w:sz w:val="28"/>
          <w:szCs w:val="28"/>
          <w:lang w:val="ro-RO"/>
        </w:rPr>
        <w:t xml:space="preserve">       </w:t>
      </w:r>
      <w:r w:rsidR="00A033CC" w:rsidRPr="005A1450">
        <w:rPr>
          <w:b/>
          <w:bCs/>
          <w:sz w:val="28"/>
          <w:szCs w:val="28"/>
          <w:lang w:val="ro-RO"/>
        </w:rPr>
        <w:t>AVIZAT</w:t>
      </w:r>
    </w:p>
    <w:p w14:paraId="377FF398" w14:textId="42ED24F5" w:rsidR="00575348" w:rsidRPr="005A1450" w:rsidRDefault="00A033CC" w:rsidP="002072ED">
      <w:pPr>
        <w:spacing w:after="0"/>
        <w:ind w:left="5760"/>
        <w:jc w:val="center"/>
        <w:rPr>
          <w:b/>
          <w:bCs/>
          <w:sz w:val="28"/>
          <w:szCs w:val="28"/>
          <w:lang w:val="ro-RO"/>
        </w:rPr>
      </w:pPr>
      <w:r w:rsidRPr="005A1450">
        <w:rPr>
          <w:b/>
          <w:bCs/>
          <w:sz w:val="28"/>
          <w:szCs w:val="28"/>
          <w:lang w:val="ro-RO"/>
        </w:rPr>
        <w:t>SECRETAR</w:t>
      </w:r>
      <w:r w:rsidR="00655A90" w:rsidRPr="005A1450">
        <w:rPr>
          <w:b/>
          <w:bCs/>
          <w:sz w:val="28"/>
          <w:szCs w:val="28"/>
          <w:lang w:val="ro-RO"/>
        </w:rPr>
        <w:t xml:space="preserve"> GENERAL</w:t>
      </w:r>
      <w:r w:rsidR="009B331D" w:rsidRPr="005A1450">
        <w:rPr>
          <w:b/>
          <w:bCs/>
          <w:sz w:val="28"/>
          <w:szCs w:val="28"/>
          <w:lang w:val="ro-RO"/>
        </w:rPr>
        <w:t>,</w:t>
      </w:r>
      <w:r w:rsidR="00655A90" w:rsidRPr="005A1450">
        <w:rPr>
          <w:b/>
          <w:bCs/>
          <w:sz w:val="28"/>
          <w:szCs w:val="28"/>
          <w:lang w:val="ro-RO"/>
        </w:rPr>
        <w:t xml:space="preserve"> </w:t>
      </w:r>
      <w:r w:rsidR="0024438D" w:rsidRPr="005A1450">
        <w:rPr>
          <w:b/>
          <w:bCs/>
          <w:sz w:val="28"/>
          <w:szCs w:val="28"/>
          <w:lang w:val="ro-RO"/>
        </w:rPr>
        <w:t xml:space="preserve">        </w:t>
      </w:r>
      <w:r w:rsidR="00E21573" w:rsidRPr="005A1450">
        <w:rPr>
          <w:b/>
          <w:bCs/>
          <w:sz w:val="28"/>
          <w:szCs w:val="28"/>
          <w:lang w:val="ro-RO"/>
        </w:rPr>
        <w:t xml:space="preserve">   </w:t>
      </w:r>
      <w:r w:rsidRPr="005A1450">
        <w:rPr>
          <w:sz w:val="28"/>
          <w:szCs w:val="28"/>
          <w:lang w:val="ro-RO"/>
        </w:rPr>
        <w:t>Mihaela Maria Racolța</w:t>
      </w:r>
    </w:p>
    <w:p w14:paraId="209B503F" w14:textId="77777777" w:rsidR="006D2E78" w:rsidRPr="005A1450" w:rsidRDefault="006D2E78">
      <w:pPr>
        <w:spacing w:after="160" w:line="259" w:lineRule="auto"/>
        <w:rPr>
          <w:sz w:val="28"/>
          <w:szCs w:val="28"/>
          <w:lang w:val="ro-RO"/>
        </w:rPr>
      </w:pPr>
    </w:p>
    <w:p w14:paraId="314B90C4" w14:textId="77777777" w:rsidR="006D2E78" w:rsidRPr="005A1450" w:rsidRDefault="006D2E78">
      <w:pPr>
        <w:spacing w:after="160" w:line="259" w:lineRule="auto"/>
        <w:rPr>
          <w:sz w:val="28"/>
          <w:szCs w:val="28"/>
          <w:lang w:val="ro-RO"/>
        </w:rPr>
      </w:pPr>
    </w:p>
    <w:p w14:paraId="2A5A155D" w14:textId="77777777" w:rsidR="006D2E78" w:rsidRPr="005A1450" w:rsidRDefault="006D2E78">
      <w:pPr>
        <w:spacing w:after="160" w:line="259" w:lineRule="auto"/>
        <w:rPr>
          <w:sz w:val="28"/>
          <w:szCs w:val="28"/>
          <w:lang w:val="ro-RO"/>
        </w:rPr>
      </w:pPr>
    </w:p>
    <w:p w14:paraId="57119A6A" w14:textId="77777777" w:rsidR="006D2E78" w:rsidRPr="005A1450" w:rsidRDefault="006D2E78">
      <w:pPr>
        <w:spacing w:after="160" w:line="259" w:lineRule="auto"/>
        <w:rPr>
          <w:sz w:val="28"/>
          <w:szCs w:val="28"/>
          <w:lang w:val="ro-RO"/>
        </w:rPr>
      </w:pPr>
    </w:p>
    <w:p w14:paraId="422A1193" w14:textId="77777777" w:rsidR="00E15F78" w:rsidRPr="005A1450" w:rsidRDefault="00E15F78">
      <w:pPr>
        <w:spacing w:after="160" w:line="259" w:lineRule="auto"/>
        <w:rPr>
          <w:sz w:val="28"/>
          <w:szCs w:val="28"/>
          <w:lang w:val="ro-RO"/>
        </w:rPr>
      </w:pPr>
    </w:p>
    <w:p w14:paraId="3C503C53" w14:textId="77777777" w:rsidR="006D2E78" w:rsidRPr="005A1450" w:rsidRDefault="006D2E78" w:rsidP="006D2E78">
      <w:pPr>
        <w:pStyle w:val="Footer"/>
        <w:rPr>
          <w:sz w:val="18"/>
          <w:szCs w:val="18"/>
          <w:lang w:val="ro-RO"/>
        </w:rPr>
      </w:pPr>
      <w:r w:rsidRPr="005A1450">
        <w:rPr>
          <w:sz w:val="18"/>
          <w:szCs w:val="18"/>
          <w:lang w:val="ro-RO"/>
        </w:rPr>
        <w:t>Întocmit,</w:t>
      </w:r>
    </w:p>
    <w:p w14:paraId="6D2715FD" w14:textId="77777777" w:rsidR="006D2E78" w:rsidRPr="005A1450" w:rsidRDefault="006D2E78" w:rsidP="006D2E78">
      <w:pPr>
        <w:pStyle w:val="Footer"/>
        <w:rPr>
          <w:sz w:val="18"/>
          <w:szCs w:val="18"/>
          <w:lang w:val="ro-RO"/>
        </w:rPr>
      </w:pPr>
      <w:r w:rsidRPr="005A1450">
        <w:rPr>
          <w:sz w:val="18"/>
          <w:szCs w:val="18"/>
          <w:lang w:val="ro-RO"/>
        </w:rPr>
        <w:t>Mirela Pinte 2 ex.</w:t>
      </w:r>
    </w:p>
    <w:p w14:paraId="1EAF9602" w14:textId="40617D05" w:rsidR="00A45EC1" w:rsidRPr="005A1450" w:rsidRDefault="00A45EC1">
      <w:pPr>
        <w:spacing w:after="160" w:line="259" w:lineRule="auto"/>
        <w:rPr>
          <w:sz w:val="28"/>
          <w:szCs w:val="28"/>
          <w:lang w:val="ro-RO"/>
        </w:rPr>
      </w:pPr>
      <w:r w:rsidRPr="005A1450">
        <w:rPr>
          <w:sz w:val="28"/>
          <w:szCs w:val="28"/>
          <w:lang w:val="ro-RO"/>
        </w:rPr>
        <w:br w:type="page"/>
      </w:r>
    </w:p>
    <w:p w14:paraId="17329025" w14:textId="3C500282" w:rsidR="002D05D6" w:rsidRPr="005A1450" w:rsidRDefault="005367BD" w:rsidP="002D05D6">
      <w:pPr>
        <w:rPr>
          <w:b/>
          <w:bCs/>
          <w:sz w:val="28"/>
          <w:szCs w:val="28"/>
          <w:lang w:val="ro-RO"/>
        </w:rPr>
      </w:pPr>
      <w:r w:rsidRPr="005A1450">
        <w:rPr>
          <w:b/>
          <w:bCs/>
          <w:sz w:val="28"/>
          <w:szCs w:val="28"/>
          <w:lang w:val="ro-RO"/>
        </w:rPr>
        <w:lastRenderedPageBreak/>
        <w:t>Anexa nr. 1.</w:t>
      </w:r>
    </w:p>
    <w:p w14:paraId="7C5C94F4" w14:textId="4EA070AC" w:rsidR="009D3146" w:rsidRDefault="00F2352C" w:rsidP="009D3146">
      <w:pPr>
        <w:spacing w:after="0"/>
        <w:jc w:val="center"/>
        <w:textAlignment w:val="baseline"/>
        <w:rPr>
          <w:rFonts w:asciiTheme="majorHAnsi" w:hAnsiTheme="majorHAnsi"/>
          <w:b/>
          <w:color w:val="000000" w:themeColor="text1"/>
          <w:sz w:val="32"/>
          <w:szCs w:val="32"/>
          <w:lang w:val="ro-RO"/>
        </w:rPr>
      </w:pPr>
      <w:r w:rsidRPr="00F2352C">
        <w:rPr>
          <w:rFonts w:asciiTheme="majorHAnsi" w:hAnsiTheme="majorHAnsi"/>
          <w:b/>
          <w:color w:val="000000" w:themeColor="text1"/>
          <w:sz w:val="32"/>
          <w:szCs w:val="32"/>
          <w:lang w:val="ro-RO"/>
        </w:rPr>
        <w:t>DESCRIEREA SUMARĂ A INVESTIŢIEI PROPUSE</w:t>
      </w:r>
    </w:p>
    <w:p w14:paraId="7C0F64A0" w14:textId="77777777" w:rsidR="00F2352C" w:rsidRPr="005A1450" w:rsidRDefault="00F2352C" w:rsidP="009D3146">
      <w:pPr>
        <w:spacing w:after="0"/>
        <w:jc w:val="center"/>
        <w:textAlignment w:val="baseline"/>
        <w:rPr>
          <w:rFonts w:asciiTheme="majorHAnsi" w:hAnsiTheme="majorHAnsi"/>
          <w:b/>
          <w:color w:val="000000" w:themeColor="text1"/>
          <w:sz w:val="32"/>
          <w:szCs w:val="32"/>
          <w:lang w:val="ro-RO"/>
        </w:rPr>
      </w:pPr>
    </w:p>
    <w:p w14:paraId="06CB3E12" w14:textId="6E98E1C8" w:rsidR="009D3146" w:rsidRPr="005A1450" w:rsidRDefault="009D3146" w:rsidP="009D3146">
      <w:pPr>
        <w:spacing w:after="0"/>
        <w:jc w:val="center"/>
        <w:textAlignment w:val="baseline"/>
        <w:rPr>
          <w:rFonts w:asciiTheme="majorHAnsi" w:hAnsiTheme="majorHAnsi"/>
          <w:b/>
          <w:color w:val="000000" w:themeColor="text1"/>
          <w:szCs w:val="24"/>
          <w:lang w:val="ro-RO"/>
        </w:rPr>
      </w:pPr>
      <w:r w:rsidRPr="005A1450">
        <w:rPr>
          <w:rFonts w:asciiTheme="majorHAnsi" w:hAnsiTheme="majorHAnsi"/>
          <w:color w:val="000000" w:themeColor="text1"/>
          <w:szCs w:val="24"/>
          <w:lang w:val="ro-RO"/>
        </w:rPr>
        <w:t xml:space="preserve"> </w:t>
      </w:r>
      <w:r w:rsidRPr="005A1450">
        <w:rPr>
          <w:rFonts w:asciiTheme="majorHAnsi" w:hAnsiTheme="majorHAnsi"/>
          <w:b/>
          <w:noProof/>
          <w:color w:val="000000" w:themeColor="text1"/>
          <w:szCs w:val="24"/>
          <w:lang w:val="ro-RO"/>
        </w:rPr>
        <w:t>Reabilitarea termic</w:t>
      </w:r>
      <w:r w:rsidR="00F2352C">
        <w:rPr>
          <w:rFonts w:asciiTheme="majorHAnsi" w:hAnsiTheme="majorHAnsi"/>
          <w:b/>
          <w:noProof/>
          <w:color w:val="000000" w:themeColor="text1"/>
          <w:szCs w:val="24"/>
          <w:lang w:val="ro-RO"/>
        </w:rPr>
        <w:t>ă</w:t>
      </w:r>
      <w:r w:rsidRPr="005A1450">
        <w:rPr>
          <w:rFonts w:asciiTheme="majorHAnsi" w:hAnsiTheme="majorHAnsi"/>
          <w:b/>
          <w:noProof/>
          <w:color w:val="000000" w:themeColor="text1"/>
          <w:szCs w:val="24"/>
          <w:lang w:val="ro-RO"/>
        </w:rPr>
        <w:t xml:space="preserve"> a blocului de locuin</w:t>
      </w:r>
      <w:r w:rsidR="00F2352C">
        <w:rPr>
          <w:rFonts w:asciiTheme="majorHAnsi" w:hAnsiTheme="majorHAnsi"/>
          <w:b/>
          <w:noProof/>
          <w:color w:val="000000" w:themeColor="text1"/>
          <w:szCs w:val="24"/>
          <w:lang w:val="ro-RO"/>
        </w:rPr>
        <w:t>ţ</w:t>
      </w:r>
      <w:r w:rsidRPr="005A1450">
        <w:rPr>
          <w:rFonts w:asciiTheme="majorHAnsi" w:hAnsiTheme="majorHAnsi"/>
          <w:b/>
          <w:noProof/>
          <w:color w:val="000000" w:themeColor="text1"/>
          <w:szCs w:val="24"/>
          <w:lang w:val="ro-RO"/>
        </w:rPr>
        <w:t xml:space="preserve">e din Str. Careiului, </w:t>
      </w:r>
      <w:r w:rsidR="00F2352C">
        <w:rPr>
          <w:rFonts w:asciiTheme="majorHAnsi" w:hAnsiTheme="majorHAnsi"/>
          <w:b/>
          <w:noProof/>
          <w:color w:val="000000" w:themeColor="text1"/>
          <w:szCs w:val="24"/>
          <w:lang w:val="ro-RO"/>
        </w:rPr>
        <w:t>b</w:t>
      </w:r>
      <w:r w:rsidRPr="005A1450">
        <w:rPr>
          <w:rFonts w:asciiTheme="majorHAnsi" w:hAnsiTheme="majorHAnsi"/>
          <w:b/>
          <w:noProof/>
          <w:color w:val="000000" w:themeColor="text1"/>
          <w:szCs w:val="24"/>
          <w:lang w:val="ro-RO"/>
        </w:rPr>
        <w:t>l. C13</w:t>
      </w:r>
    </w:p>
    <w:p w14:paraId="3E18DB88" w14:textId="2A07C035" w:rsidR="009D3146" w:rsidRPr="00F2352C" w:rsidRDefault="009D3146" w:rsidP="009D3146">
      <w:pPr>
        <w:spacing w:after="0"/>
        <w:jc w:val="center"/>
        <w:textAlignment w:val="baseline"/>
        <w:rPr>
          <w:rFonts w:asciiTheme="majorHAnsi" w:hAnsiTheme="majorHAnsi"/>
          <w:b/>
          <w:bCs/>
          <w:color w:val="000000" w:themeColor="text1"/>
          <w:szCs w:val="24"/>
          <w:lang w:val="ro-RO"/>
        </w:rPr>
      </w:pPr>
      <w:r w:rsidRPr="00F2352C">
        <w:rPr>
          <w:rFonts w:asciiTheme="majorHAnsi" w:hAnsiTheme="majorHAnsi" w:cs="Arial"/>
          <w:b/>
          <w:bCs/>
          <w:color w:val="000000" w:themeColor="text1"/>
          <w:szCs w:val="24"/>
          <w:lang w:val="ro-RO"/>
        </w:rPr>
        <w:t xml:space="preserve">localitatea </w:t>
      </w:r>
      <w:r w:rsidRPr="00F2352C">
        <w:rPr>
          <w:rFonts w:asciiTheme="majorHAnsi" w:hAnsiTheme="majorHAnsi" w:cs="Arial"/>
          <w:b/>
          <w:bCs/>
          <w:noProof/>
          <w:color w:val="000000" w:themeColor="text1"/>
          <w:szCs w:val="24"/>
          <w:lang w:val="ro-RO"/>
        </w:rPr>
        <w:t>Satu Mare</w:t>
      </w:r>
      <w:r w:rsidRPr="00F2352C">
        <w:rPr>
          <w:rFonts w:asciiTheme="majorHAnsi" w:hAnsiTheme="majorHAnsi" w:cs="Arial"/>
          <w:b/>
          <w:bCs/>
          <w:color w:val="000000" w:themeColor="text1"/>
          <w:szCs w:val="24"/>
          <w:lang w:val="ro-RO"/>
        </w:rPr>
        <w:t>, jude</w:t>
      </w:r>
      <w:r w:rsidR="00F2352C" w:rsidRPr="00F2352C">
        <w:rPr>
          <w:rFonts w:asciiTheme="majorHAnsi" w:hAnsiTheme="majorHAnsi" w:cs="Arial"/>
          <w:b/>
          <w:bCs/>
          <w:color w:val="000000" w:themeColor="text1"/>
          <w:szCs w:val="24"/>
          <w:lang w:val="ro-RO"/>
        </w:rPr>
        <w:t>ţ</w:t>
      </w:r>
      <w:r w:rsidRPr="00F2352C">
        <w:rPr>
          <w:rFonts w:asciiTheme="majorHAnsi" w:hAnsiTheme="majorHAnsi" w:cs="Arial"/>
          <w:b/>
          <w:bCs/>
          <w:color w:val="000000" w:themeColor="text1"/>
          <w:szCs w:val="24"/>
          <w:lang w:val="ro-RO"/>
        </w:rPr>
        <w:t xml:space="preserve">ul </w:t>
      </w:r>
      <w:r w:rsidRPr="00F2352C">
        <w:rPr>
          <w:rFonts w:asciiTheme="majorHAnsi" w:hAnsiTheme="majorHAnsi" w:cs="Arial"/>
          <w:b/>
          <w:bCs/>
          <w:noProof/>
          <w:color w:val="000000" w:themeColor="text1"/>
          <w:szCs w:val="24"/>
          <w:lang w:val="ro-RO"/>
        </w:rPr>
        <w:t>Satu Mare</w:t>
      </w:r>
    </w:p>
    <w:p w14:paraId="5AAAC393" w14:textId="5E25672E" w:rsidR="009D3146" w:rsidRPr="005A1450" w:rsidRDefault="00F2352C" w:rsidP="009D3146">
      <w:pPr>
        <w:spacing w:after="0"/>
        <w:jc w:val="center"/>
        <w:textAlignment w:val="baseline"/>
        <w:rPr>
          <w:rFonts w:asciiTheme="majorHAnsi" w:hAnsiTheme="majorHAnsi"/>
          <w:b/>
          <w:color w:val="000000" w:themeColor="text1"/>
          <w:lang w:val="ro-RO"/>
        </w:rPr>
      </w:pPr>
      <w:r>
        <w:rPr>
          <w:rFonts w:asciiTheme="majorHAnsi" w:hAnsiTheme="majorHAnsi"/>
          <w:b/>
          <w:color w:val="000000" w:themeColor="text1"/>
          <w:lang w:val="ro-RO"/>
        </w:rPr>
        <w:t xml:space="preserve">Investiţie </w:t>
      </w:r>
      <w:r w:rsidR="009D3146" w:rsidRPr="005A1450">
        <w:rPr>
          <w:rFonts w:asciiTheme="majorHAnsi" w:hAnsiTheme="majorHAnsi"/>
          <w:b/>
          <w:color w:val="000000" w:themeColor="text1"/>
          <w:lang w:val="ro-RO"/>
        </w:rPr>
        <w:t>propus</w:t>
      </w:r>
      <w:r>
        <w:rPr>
          <w:rFonts w:asciiTheme="majorHAnsi" w:hAnsiTheme="majorHAnsi"/>
          <w:b/>
          <w:color w:val="000000" w:themeColor="text1"/>
          <w:lang w:val="ro-RO"/>
        </w:rPr>
        <w:t>ă</w:t>
      </w:r>
      <w:r w:rsidR="009D3146" w:rsidRPr="005A1450">
        <w:rPr>
          <w:rFonts w:asciiTheme="majorHAnsi" w:hAnsiTheme="majorHAnsi"/>
          <w:b/>
          <w:color w:val="000000" w:themeColor="text1"/>
          <w:lang w:val="ro-RO"/>
        </w:rPr>
        <w:t xml:space="preserve"> spre finan</w:t>
      </w:r>
      <w:r>
        <w:rPr>
          <w:rFonts w:asciiTheme="majorHAnsi" w:hAnsiTheme="majorHAnsi"/>
          <w:b/>
          <w:color w:val="000000" w:themeColor="text1"/>
          <w:lang w:val="ro-RO"/>
        </w:rPr>
        <w:t>ţ</w:t>
      </w:r>
      <w:r w:rsidR="009D3146" w:rsidRPr="005A1450">
        <w:rPr>
          <w:rFonts w:asciiTheme="majorHAnsi" w:hAnsiTheme="majorHAnsi"/>
          <w:b/>
          <w:color w:val="000000" w:themeColor="text1"/>
          <w:lang w:val="ro-RO"/>
        </w:rPr>
        <w:t xml:space="preserve">are prin Planul </w:t>
      </w:r>
      <w:r>
        <w:rPr>
          <w:rFonts w:asciiTheme="majorHAnsi" w:hAnsiTheme="majorHAnsi"/>
          <w:b/>
          <w:color w:val="000000" w:themeColor="text1"/>
          <w:lang w:val="ro-RO"/>
        </w:rPr>
        <w:t>N</w:t>
      </w:r>
      <w:r w:rsidR="009D3146" w:rsidRPr="005A1450">
        <w:rPr>
          <w:rFonts w:asciiTheme="majorHAnsi" w:hAnsiTheme="majorHAnsi"/>
          <w:b/>
          <w:color w:val="000000" w:themeColor="text1"/>
          <w:lang w:val="ro-RO"/>
        </w:rPr>
        <w:t xml:space="preserve">ațional de </w:t>
      </w:r>
      <w:r>
        <w:rPr>
          <w:rFonts w:asciiTheme="majorHAnsi" w:hAnsiTheme="majorHAnsi"/>
          <w:b/>
          <w:color w:val="000000" w:themeColor="text1"/>
          <w:lang w:val="ro-RO"/>
        </w:rPr>
        <w:t>R</w:t>
      </w:r>
      <w:r w:rsidR="009D3146" w:rsidRPr="005A1450">
        <w:rPr>
          <w:rFonts w:asciiTheme="majorHAnsi" w:hAnsiTheme="majorHAnsi"/>
          <w:b/>
          <w:color w:val="000000" w:themeColor="text1"/>
          <w:lang w:val="ro-RO"/>
        </w:rPr>
        <w:t xml:space="preserve">edresare și </w:t>
      </w:r>
      <w:r>
        <w:rPr>
          <w:rFonts w:asciiTheme="majorHAnsi" w:hAnsiTheme="majorHAnsi"/>
          <w:b/>
          <w:color w:val="000000" w:themeColor="text1"/>
          <w:lang w:val="ro-RO"/>
        </w:rPr>
        <w:t>R</w:t>
      </w:r>
      <w:r w:rsidR="009D3146" w:rsidRPr="005A1450">
        <w:rPr>
          <w:rFonts w:asciiTheme="majorHAnsi" w:hAnsiTheme="majorHAnsi"/>
          <w:b/>
          <w:color w:val="000000" w:themeColor="text1"/>
          <w:lang w:val="ro-RO"/>
        </w:rPr>
        <w:t xml:space="preserve">eziliență, </w:t>
      </w:r>
    </w:p>
    <w:p w14:paraId="641DD011" w14:textId="77777777" w:rsidR="009D3146" w:rsidRPr="005A1450" w:rsidRDefault="009D3146" w:rsidP="009D3146">
      <w:pPr>
        <w:spacing w:after="0"/>
        <w:jc w:val="center"/>
        <w:textAlignment w:val="baseline"/>
        <w:rPr>
          <w:rFonts w:asciiTheme="majorHAnsi" w:hAnsiTheme="majorHAnsi"/>
          <w:b/>
          <w:color w:val="000000" w:themeColor="text1"/>
          <w:lang w:val="ro-RO"/>
        </w:rPr>
      </w:pPr>
      <w:r w:rsidRPr="005A1450">
        <w:rPr>
          <w:rFonts w:asciiTheme="majorHAnsi" w:hAnsiTheme="majorHAnsi"/>
          <w:b/>
          <w:color w:val="000000" w:themeColor="text1"/>
          <w:lang w:val="ro-RO"/>
        </w:rPr>
        <w:t>componenta 5 — Valul renovării</w:t>
      </w:r>
    </w:p>
    <w:p w14:paraId="66C40B11" w14:textId="77777777" w:rsidR="009D3146" w:rsidRPr="005A1450" w:rsidRDefault="009D3146" w:rsidP="009D3146">
      <w:pPr>
        <w:spacing w:after="0"/>
        <w:jc w:val="center"/>
        <w:textAlignment w:val="baseline"/>
        <w:rPr>
          <w:rFonts w:asciiTheme="majorHAnsi" w:hAnsiTheme="majorHAnsi"/>
          <w:b/>
          <w:color w:val="000000" w:themeColor="text1"/>
          <w:szCs w:val="24"/>
          <w:lang w:val="ro-RO"/>
        </w:rPr>
      </w:pPr>
    </w:p>
    <w:p w14:paraId="09E984CA" w14:textId="77777777" w:rsidR="009D3146" w:rsidRPr="005A1450" w:rsidRDefault="009D3146" w:rsidP="009D3146">
      <w:pPr>
        <w:pStyle w:val="Heading2"/>
        <w:keepNext w:val="0"/>
        <w:keepLines w:val="0"/>
        <w:numPr>
          <w:ilvl w:val="0"/>
          <w:numId w:val="3"/>
        </w:numPr>
        <w:spacing w:before="200"/>
        <w:rPr>
          <w:color w:val="000000" w:themeColor="text1"/>
          <w:sz w:val="24"/>
          <w:szCs w:val="24"/>
          <w:lang w:val="ro-RO"/>
        </w:rPr>
      </w:pPr>
      <w:r w:rsidRPr="005A1450">
        <w:rPr>
          <w:color w:val="000000" w:themeColor="text1"/>
          <w:sz w:val="24"/>
          <w:szCs w:val="24"/>
          <w:lang w:val="ro-RO"/>
        </w:rPr>
        <w:t>CATEGORIA, CLASA DE IMPORTANŢĂ ȘI CLASA DE RISC SEISMIC:</w:t>
      </w:r>
    </w:p>
    <w:p w14:paraId="5E97E54A" w14:textId="77777777" w:rsidR="009D3146" w:rsidRPr="005A1450" w:rsidRDefault="009D3146" w:rsidP="009D3146">
      <w:pPr>
        <w:spacing w:after="0"/>
        <w:rPr>
          <w:lang w:val="ro-RO"/>
        </w:rPr>
      </w:pPr>
    </w:p>
    <w:p w14:paraId="044432A9" w14:textId="0D3A971B" w:rsidR="009D3146" w:rsidRPr="005A1450" w:rsidRDefault="009D3146" w:rsidP="009D3146">
      <w:pPr>
        <w:jc w:val="both"/>
        <w:rPr>
          <w:rFonts w:asciiTheme="majorHAnsi" w:hAnsiTheme="majorHAnsi"/>
          <w:b/>
          <w:color w:val="000000" w:themeColor="text1"/>
          <w:szCs w:val="24"/>
          <w:lang w:val="ro-RO"/>
        </w:rPr>
      </w:pPr>
      <w:r w:rsidRPr="005A1450">
        <w:rPr>
          <w:rFonts w:asciiTheme="majorHAnsi" w:hAnsiTheme="majorHAnsi"/>
          <w:color w:val="000000" w:themeColor="text1"/>
          <w:szCs w:val="24"/>
          <w:lang w:val="ro-RO" w:eastAsia="ro-RO"/>
        </w:rPr>
        <w:t>Construc</w:t>
      </w:r>
      <w:r w:rsidRPr="005A1450">
        <w:rPr>
          <w:rFonts w:asciiTheme="majorHAnsi" w:hAnsiTheme="majorHAnsi" w:cs="TT1A4t00"/>
          <w:color w:val="000000" w:themeColor="text1"/>
          <w:szCs w:val="24"/>
          <w:lang w:val="ro-RO" w:eastAsia="ro-RO"/>
        </w:rPr>
        <w:t>ţ</w:t>
      </w:r>
      <w:r w:rsidRPr="005A1450">
        <w:rPr>
          <w:rFonts w:asciiTheme="majorHAnsi" w:hAnsiTheme="majorHAnsi"/>
          <w:color w:val="000000" w:themeColor="text1"/>
          <w:szCs w:val="24"/>
          <w:lang w:val="ro-RO" w:eastAsia="ro-RO"/>
        </w:rPr>
        <w:t>ia localizat</w:t>
      </w:r>
      <w:r w:rsidR="00500C38">
        <w:rPr>
          <w:rFonts w:asciiTheme="majorHAnsi" w:hAnsiTheme="majorHAnsi"/>
          <w:color w:val="000000" w:themeColor="text1"/>
          <w:szCs w:val="24"/>
          <w:lang w:val="ro-RO" w:eastAsia="ro-RO"/>
        </w:rPr>
        <w:t>ă</w:t>
      </w:r>
      <w:r w:rsidRPr="005A1450">
        <w:rPr>
          <w:rFonts w:asciiTheme="majorHAnsi" w:hAnsiTheme="majorHAnsi"/>
          <w:color w:val="000000" w:themeColor="text1"/>
          <w:szCs w:val="24"/>
          <w:lang w:val="ro-RO" w:eastAsia="ro-RO"/>
        </w:rPr>
        <w:t xml:space="preserve"> în </w:t>
      </w:r>
      <w:r w:rsidRPr="005A1450">
        <w:rPr>
          <w:rFonts w:asciiTheme="majorHAnsi" w:hAnsiTheme="majorHAnsi" w:cs="Arial"/>
          <w:noProof/>
          <w:color w:val="000000" w:themeColor="text1"/>
          <w:szCs w:val="24"/>
          <w:lang w:val="ro-RO"/>
        </w:rPr>
        <w:t xml:space="preserve">Strada Careiului, </w:t>
      </w:r>
      <w:r w:rsidR="00500C38">
        <w:rPr>
          <w:rFonts w:asciiTheme="majorHAnsi" w:hAnsiTheme="majorHAnsi" w:cs="Arial"/>
          <w:noProof/>
          <w:color w:val="000000" w:themeColor="text1"/>
          <w:szCs w:val="24"/>
          <w:lang w:val="ro-RO"/>
        </w:rPr>
        <w:t>b</w:t>
      </w:r>
      <w:r w:rsidRPr="005A1450">
        <w:rPr>
          <w:rFonts w:asciiTheme="majorHAnsi" w:hAnsiTheme="majorHAnsi" w:cs="Arial"/>
          <w:noProof/>
          <w:color w:val="000000" w:themeColor="text1"/>
          <w:szCs w:val="24"/>
          <w:lang w:val="ro-RO"/>
        </w:rPr>
        <w:t>l. C13</w:t>
      </w:r>
      <w:r w:rsidRPr="005A1450">
        <w:rPr>
          <w:rFonts w:asciiTheme="majorHAnsi" w:hAnsiTheme="majorHAnsi" w:cs="Arial"/>
          <w:color w:val="000000" w:themeColor="text1"/>
          <w:szCs w:val="24"/>
          <w:lang w:val="ro-RO"/>
        </w:rPr>
        <w:t xml:space="preserve">, localitatea </w:t>
      </w:r>
      <w:r w:rsidRPr="005A1450">
        <w:rPr>
          <w:rFonts w:asciiTheme="majorHAnsi" w:hAnsiTheme="majorHAnsi" w:cs="Arial"/>
          <w:noProof/>
          <w:color w:val="000000" w:themeColor="text1"/>
          <w:szCs w:val="24"/>
          <w:lang w:val="ro-RO"/>
        </w:rPr>
        <w:t>Satu Mare</w:t>
      </w:r>
      <w:r w:rsidRPr="005A1450">
        <w:rPr>
          <w:rFonts w:asciiTheme="majorHAnsi" w:hAnsiTheme="majorHAnsi" w:cs="Arial"/>
          <w:color w:val="000000" w:themeColor="text1"/>
          <w:szCs w:val="24"/>
          <w:lang w:val="ro-RO"/>
        </w:rPr>
        <w:t>, jude</w:t>
      </w:r>
      <w:r w:rsidR="00500C38">
        <w:rPr>
          <w:rFonts w:asciiTheme="majorHAnsi" w:hAnsiTheme="majorHAnsi" w:cs="Arial"/>
          <w:color w:val="000000" w:themeColor="text1"/>
          <w:szCs w:val="24"/>
          <w:lang w:val="ro-RO"/>
        </w:rPr>
        <w:t>ţ</w:t>
      </w:r>
      <w:r w:rsidRPr="005A1450">
        <w:rPr>
          <w:rFonts w:asciiTheme="majorHAnsi" w:hAnsiTheme="majorHAnsi" w:cs="Arial"/>
          <w:color w:val="000000" w:themeColor="text1"/>
          <w:szCs w:val="24"/>
          <w:lang w:val="ro-RO"/>
        </w:rPr>
        <w:t xml:space="preserve">ul </w:t>
      </w:r>
      <w:r w:rsidRPr="005A1450">
        <w:rPr>
          <w:rFonts w:asciiTheme="majorHAnsi" w:hAnsiTheme="majorHAnsi" w:cs="Arial"/>
          <w:noProof/>
          <w:color w:val="000000" w:themeColor="text1"/>
          <w:szCs w:val="24"/>
          <w:lang w:val="ro-RO"/>
        </w:rPr>
        <w:t>Satu Mare</w:t>
      </w:r>
      <w:r w:rsidRPr="005A1450">
        <w:rPr>
          <w:rFonts w:asciiTheme="majorHAnsi" w:hAnsiTheme="majorHAnsi"/>
          <w:color w:val="000000" w:themeColor="text1"/>
          <w:szCs w:val="24"/>
          <w:lang w:val="ro-RO" w:eastAsia="ro-RO"/>
        </w:rPr>
        <w:t xml:space="preserve">, este încadrată din punct de vedere climatic </w:t>
      </w:r>
      <w:r w:rsidRPr="005A1450">
        <w:rPr>
          <w:rFonts w:asciiTheme="majorHAnsi" w:hAnsiTheme="majorHAnsi" w:cs="TT1A4t00"/>
          <w:color w:val="000000" w:themeColor="text1"/>
          <w:szCs w:val="24"/>
          <w:lang w:val="ro-RO" w:eastAsia="ro-RO"/>
        </w:rPr>
        <w:t>ş</w:t>
      </w:r>
      <w:r w:rsidRPr="005A1450">
        <w:rPr>
          <w:rFonts w:asciiTheme="majorHAnsi" w:hAnsiTheme="majorHAnsi"/>
          <w:color w:val="000000" w:themeColor="text1"/>
          <w:szCs w:val="24"/>
          <w:lang w:val="ro-RO" w:eastAsia="ro-RO"/>
        </w:rPr>
        <w:t>i al seismicit</w:t>
      </w:r>
      <w:r w:rsidRPr="005A1450">
        <w:rPr>
          <w:rFonts w:asciiTheme="majorHAnsi" w:hAnsiTheme="majorHAnsi" w:cs="TT1A4t00"/>
          <w:color w:val="000000" w:themeColor="text1"/>
          <w:szCs w:val="24"/>
          <w:lang w:val="ro-RO" w:eastAsia="ro-RO"/>
        </w:rPr>
        <w:t>ăţ</w:t>
      </w:r>
      <w:r w:rsidRPr="005A1450">
        <w:rPr>
          <w:rFonts w:asciiTheme="majorHAnsi" w:hAnsiTheme="majorHAnsi"/>
          <w:color w:val="000000" w:themeColor="text1"/>
          <w:szCs w:val="24"/>
          <w:lang w:val="ro-RO" w:eastAsia="ro-RO"/>
        </w:rPr>
        <w:t>ii, astfel:</w:t>
      </w:r>
    </w:p>
    <w:p w14:paraId="47582AA7" w14:textId="6AF5A06F" w:rsidR="009D3146" w:rsidRPr="005A1450" w:rsidRDefault="009D3146" w:rsidP="00500C38">
      <w:pPr>
        <w:pStyle w:val="Heading4"/>
        <w:keepNext w:val="0"/>
        <w:keepLines w:val="0"/>
        <w:numPr>
          <w:ilvl w:val="0"/>
          <w:numId w:val="4"/>
        </w:numPr>
        <w:spacing w:before="200"/>
        <w:ind w:left="851"/>
        <w:rPr>
          <w:color w:val="000000" w:themeColor="text1"/>
          <w:szCs w:val="24"/>
          <w:lang w:val="ro-RO"/>
        </w:rPr>
      </w:pPr>
      <w:r w:rsidRPr="005A1450">
        <w:rPr>
          <w:color w:val="000000" w:themeColor="text1"/>
          <w:szCs w:val="24"/>
          <w:lang w:val="ro-RO"/>
        </w:rPr>
        <w:t>Categoria de importan</w:t>
      </w:r>
      <w:r w:rsidR="00500C38">
        <w:rPr>
          <w:color w:val="000000" w:themeColor="text1"/>
          <w:szCs w:val="24"/>
          <w:lang w:val="ro-RO"/>
        </w:rPr>
        <w:t>ţă</w:t>
      </w:r>
      <w:r w:rsidRPr="005A1450">
        <w:rPr>
          <w:color w:val="000000" w:themeColor="text1"/>
          <w:szCs w:val="24"/>
          <w:lang w:val="ro-RO"/>
        </w:rPr>
        <w:t>:</w:t>
      </w:r>
    </w:p>
    <w:p w14:paraId="1C69176C" w14:textId="11DFB586" w:rsidR="009D3146" w:rsidRPr="005A1450" w:rsidRDefault="009D3146" w:rsidP="00500C38">
      <w:pPr>
        <w:ind w:left="851"/>
        <w:jc w:val="both"/>
        <w:rPr>
          <w:rFonts w:asciiTheme="majorHAnsi" w:hAnsiTheme="majorHAnsi"/>
          <w:color w:val="000000" w:themeColor="text1"/>
          <w:szCs w:val="24"/>
          <w:lang w:val="ro-RO"/>
        </w:rPr>
      </w:pPr>
      <w:r w:rsidRPr="005A1450">
        <w:rPr>
          <w:rFonts w:asciiTheme="majorHAnsi" w:hAnsiTheme="majorHAnsi"/>
          <w:color w:val="000000" w:themeColor="text1"/>
          <w:szCs w:val="24"/>
          <w:lang w:val="ro-RO"/>
        </w:rPr>
        <w:t xml:space="preserve">Imobilul cu destinaţia de </w:t>
      </w:r>
      <w:r w:rsidRPr="005A1450">
        <w:rPr>
          <w:rFonts w:asciiTheme="majorHAnsi" w:hAnsiTheme="majorHAnsi"/>
          <w:noProof/>
          <w:color w:val="000000" w:themeColor="text1"/>
          <w:szCs w:val="24"/>
          <w:lang w:val="ro-RO"/>
        </w:rPr>
        <w:t>Bloc de locuin</w:t>
      </w:r>
      <w:r w:rsidR="00500C38">
        <w:rPr>
          <w:rFonts w:asciiTheme="majorHAnsi" w:hAnsiTheme="majorHAnsi"/>
          <w:noProof/>
          <w:color w:val="000000" w:themeColor="text1"/>
          <w:szCs w:val="24"/>
          <w:lang w:val="ro-RO"/>
        </w:rPr>
        <w:t>ţ</w:t>
      </w:r>
      <w:r w:rsidRPr="005A1450">
        <w:rPr>
          <w:rFonts w:asciiTheme="majorHAnsi" w:hAnsiTheme="majorHAnsi"/>
          <w:noProof/>
          <w:color w:val="000000" w:themeColor="text1"/>
          <w:szCs w:val="24"/>
          <w:lang w:val="ro-RO"/>
        </w:rPr>
        <w:t>e</w:t>
      </w:r>
      <w:r w:rsidRPr="005A1450">
        <w:rPr>
          <w:rFonts w:asciiTheme="majorHAnsi" w:hAnsiTheme="majorHAnsi"/>
          <w:color w:val="000000" w:themeColor="text1"/>
          <w:szCs w:val="24"/>
          <w:lang w:val="ro-RO"/>
        </w:rPr>
        <w:t xml:space="preserve"> se încadrează în categoria </w:t>
      </w:r>
      <w:r w:rsidRPr="005A1450">
        <w:rPr>
          <w:rFonts w:asciiTheme="majorHAnsi" w:hAnsiTheme="majorHAnsi"/>
          <w:noProof/>
          <w:color w:val="000000" w:themeColor="text1"/>
          <w:szCs w:val="24"/>
          <w:lang w:val="ro-RO"/>
        </w:rPr>
        <w:t>C "normala"</w:t>
      </w:r>
      <w:r w:rsidRPr="005A1450">
        <w:rPr>
          <w:rFonts w:asciiTheme="majorHAnsi" w:hAnsiTheme="majorHAnsi"/>
          <w:color w:val="000000" w:themeColor="text1"/>
          <w:szCs w:val="24"/>
          <w:lang w:val="ro-RO"/>
        </w:rPr>
        <w:t xml:space="preserve">, în conformitate  H.G.R. 766/1997, Anexa 3, (vezi B.C. nr. 5/1999). </w:t>
      </w:r>
    </w:p>
    <w:p w14:paraId="06B43A0B" w14:textId="77777777" w:rsidR="009D3146" w:rsidRPr="005A1450" w:rsidRDefault="009D3146" w:rsidP="00500C38">
      <w:pPr>
        <w:pStyle w:val="Heading4"/>
        <w:keepNext w:val="0"/>
        <w:keepLines w:val="0"/>
        <w:numPr>
          <w:ilvl w:val="0"/>
          <w:numId w:val="4"/>
        </w:numPr>
        <w:spacing w:before="200"/>
        <w:ind w:left="851"/>
        <w:rPr>
          <w:color w:val="000000" w:themeColor="text1"/>
          <w:szCs w:val="24"/>
          <w:lang w:val="ro-RO"/>
        </w:rPr>
      </w:pPr>
      <w:r w:rsidRPr="005A1450">
        <w:rPr>
          <w:color w:val="000000" w:themeColor="text1"/>
          <w:szCs w:val="24"/>
          <w:lang w:val="ro-RO"/>
        </w:rPr>
        <w:t>Clasa de importanta:</w:t>
      </w:r>
    </w:p>
    <w:p w14:paraId="4B236720" w14:textId="77777777" w:rsidR="009D3146" w:rsidRPr="005A1450" w:rsidRDefault="009D3146" w:rsidP="00500C38">
      <w:pPr>
        <w:ind w:left="851"/>
        <w:jc w:val="both"/>
        <w:rPr>
          <w:rFonts w:asciiTheme="majorHAnsi" w:hAnsiTheme="majorHAnsi"/>
          <w:color w:val="000000" w:themeColor="text1"/>
          <w:szCs w:val="24"/>
          <w:lang w:val="ro-RO"/>
        </w:rPr>
      </w:pPr>
      <w:r w:rsidRPr="005A1450">
        <w:rPr>
          <w:rFonts w:asciiTheme="majorHAnsi" w:hAnsiTheme="majorHAnsi"/>
          <w:color w:val="000000" w:themeColor="text1"/>
          <w:szCs w:val="24"/>
          <w:lang w:val="ro-RO"/>
        </w:rPr>
        <w:t xml:space="preserve">Imobilul compus din </w:t>
      </w:r>
      <w:r w:rsidRPr="005A1450">
        <w:rPr>
          <w:rFonts w:asciiTheme="majorHAnsi" w:hAnsiTheme="majorHAnsi"/>
          <w:noProof/>
          <w:color w:val="000000" w:themeColor="text1"/>
          <w:szCs w:val="24"/>
          <w:lang w:val="ro-RO"/>
        </w:rPr>
        <w:t>1</w:t>
      </w:r>
      <w:r w:rsidRPr="005A1450">
        <w:rPr>
          <w:rFonts w:asciiTheme="majorHAnsi" w:hAnsiTheme="majorHAnsi"/>
          <w:color w:val="000000" w:themeColor="text1"/>
          <w:szCs w:val="24"/>
          <w:lang w:val="ro-RO"/>
        </w:rPr>
        <w:t xml:space="preserve"> scara(i) şi cu funcţiunea de </w:t>
      </w:r>
      <w:r w:rsidRPr="005A1450">
        <w:rPr>
          <w:rFonts w:asciiTheme="majorHAnsi" w:hAnsiTheme="majorHAnsi"/>
          <w:noProof/>
          <w:color w:val="000000" w:themeColor="text1"/>
          <w:szCs w:val="24"/>
          <w:lang w:val="ro-RO"/>
        </w:rPr>
        <w:t>Bloc de locuinte</w:t>
      </w:r>
      <w:r w:rsidRPr="005A1450">
        <w:rPr>
          <w:rFonts w:asciiTheme="majorHAnsi" w:hAnsiTheme="majorHAnsi"/>
          <w:color w:val="000000" w:themeColor="text1"/>
          <w:szCs w:val="24"/>
          <w:lang w:val="ro-RO"/>
        </w:rPr>
        <w:t xml:space="preserve">, se încadrează în „clasa </w:t>
      </w:r>
      <w:r w:rsidRPr="005A1450">
        <w:rPr>
          <w:rFonts w:asciiTheme="majorHAnsi" w:hAnsiTheme="majorHAnsi"/>
          <w:b/>
          <w:noProof/>
          <w:color w:val="000000" w:themeColor="text1"/>
          <w:szCs w:val="24"/>
          <w:lang w:val="ro-RO"/>
        </w:rPr>
        <w:t>III</w:t>
      </w:r>
      <w:r w:rsidRPr="005A1450">
        <w:rPr>
          <w:rFonts w:asciiTheme="majorHAnsi" w:hAnsiTheme="majorHAnsi"/>
          <w:color w:val="000000" w:themeColor="text1"/>
          <w:szCs w:val="24"/>
          <w:lang w:val="ro-RO"/>
        </w:rPr>
        <w:t xml:space="preserve"> de importanţă”, conform normativului de protecţie seismică P100-1/2019 respectiv în „</w:t>
      </w:r>
      <w:r w:rsidRPr="005A1450">
        <w:rPr>
          <w:rFonts w:asciiTheme="majorHAnsi" w:hAnsiTheme="majorHAnsi"/>
          <w:noProof/>
          <w:color w:val="000000" w:themeColor="text1"/>
          <w:szCs w:val="24"/>
          <w:lang w:val="ro-RO"/>
        </w:rPr>
        <w:t>Cladiri de tip curent, care nu apartin celorlalte clase</w:t>
      </w:r>
      <w:r w:rsidRPr="005A1450">
        <w:rPr>
          <w:rFonts w:asciiTheme="majorHAnsi" w:hAnsiTheme="majorHAnsi"/>
          <w:color w:val="000000" w:themeColor="text1"/>
          <w:szCs w:val="24"/>
          <w:lang w:val="ro-RO"/>
        </w:rPr>
        <w:t xml:space="preserve">”. </w:t>
      </w:r>
    </w:p>
    <w:p w14:paraId="28381A22" w14:textId="77777777" w:rsidR="009D3146" w:rsidRPr="005A1450" w:rsidRDefault="009D3146" w:rsidP="00500C38">
      <w:pPr>
        <w:pStyle w:val="Heading4"/>
        <w:keepNext w:val="0"/>
        <w:keepLines w:val="0"/>
        <w:numPr>
          <w:ilvl w:val="0"/>
          <w:numId w:val="4"/>
        </w:numPr>
        <w:spacing w:before="200"/>
        <w:ind w:left="851"/>
        <w:rPr>
          <w:color w:val="000000" w:themeColor="text1"/>
          <w:szCs w:val="24"/>
          <w:lang w:val="ro-RO"/>
        </w:rPr>
      </w:pPr>
      <w:r w:rsidRPr="005A1450">
        <w:rPr>
          <w:color w:val="000000" w:themeColor="text1"/>
          <w:szCs w:val="24"/>
          <w:lang w:val="ro-RO"/>
        </w:rPr>
        <w:t>Clasa de risc seismic:</w:t>
      </w:r>
    </w:p>
    <w:p w14:paraId="7B45B133" w14:textId="37C8B8D5" w:rsidR="009D3146" w:rsidRPr="005A1450" w:rsidRDefault="00575C5E" w:rsidP="00500C38">
      <w:pPr>
        <w:ind w:left="851"/>
        <w:jc w:val="both"/>
        <w:rPr>
          <w:rFonts w:asciiTheme="majorHAnsi" w:hAnsiTheme="majorHAnsi"/>
          <w:color w:val="000000" w:themeColor="text1"/>
          <w:szCs w:val="24"/>
          <w:lang w:val="ro-RO"/>
        </w:rPr>
      </w:pPr>
      <w:r w:rsidRPr="000F5E6E">
        <w:rPr>
          <w:rFonts w:asciiTheme="majorHAnsi" w:hAnsiTheme="majorHAnsi"/>
          <w:color w:val="000000" w:themeColor="text1"/>
          <w:szCs w:val="24"/>
          <w:lang w:val="ro-RO"/>
        </w:rPr>
        <w:t>Expertiza tehnică încadrează clădirea analizată din punctul de vedere al riscului seismic</w:t>
      </w:r>
      <w:r>
        <w:rPr>
          <w:rFonts w:asciiTheme="majorHAnsi" w:hAnsiTheme="majorHAnsi"/>
          <w:color w:val="000000" w:themeColor="text1"/>
          <w:szCs w:val="24"/>
          <w:lang w:val="ro-RO"/>
        </w:rPr>
        <w:t>,</w:t>
      </w:r>
      <w:r w:rsidRPr="000F5E6E">
        <w:rPr>
          <w:rFonts w:asciiTheme="majorHAnsi" w:hAnsiTheme="majorHAnsi"/>
          <w:color w:val="000000" w:themeColor="text1"/>
          <w:szCs w:val="24"/>
          <w:lang w:val="ro-RO"/>
        </w:rPr>
        <w:t xml:space="preserve"> în urma rezultatel</w:t>
      </w:r>
      <w:r>
        <w:rPr>
          <w:rFonts w:asciiTheme="majorHAnsi" w:hAnsiTheme="majorHAnsi"/>
          <w:color w:val="000000" w:themeColor="text1"/>
          <w:szCs w:val="24"/>
          <w:lang w:val="ro-RO"/>
        </w:rPr>
        <w:t>or</w:t>
      </w:r>
      <w:r w:rsidRPr="000F5E6E">
        <w:rPr>
          <w:rFonts w:asciiTheme="majorHAnsi" w:hAnsiTheme="majorHAnsi"/>
          <w:color w:val="000000" w:themeColor="text1"/>
          <w:szCs w:val="24"/>
          <w:lang w:val="ro-RO"/>
        </w:rPr>
        <w:t xml:space="preserve"> evaluării calitative şi prin calcul,  în clasa de risc seismic </w:t>
      </w:r>
      <w:r w:rsidRPr="000F5E6E">
        <w:rPr>
          <w:rFonts w:asciiTheme="majorHAnsi" w:hAnsiTheme="majorHAnsi"/>
          <w:b/>
          <w:color w:val="000000" w:themeColor="text1"/>
          <w:szCs w:val="24"/>
          <w:lang w:val="ro-RO"/>
        </w:rPr>
        <w:t>Rs III</w:t>
      </w:r>
      <w:r w:rsidRPr="000F5E6E">
        <w:rPr>
          <w:rFonts w:asciiTheme="majorHAnsi" w:hAnsiTheme="majorHAnsi"/>
          <w:color w:val="000000" w:themeColor="text1"/>
          <w:szCs w:val="24"/>
          <w:lang w:val="ro-RO"/>
        </w:rPr>
        <w:t xml:space="preserve"> corespunzătoare construcțiilor care sub efectul cutremurului pot suferi degradări structurale care nu afectează semnificativ siguranța structurală, dar l</w:t>
      </w:r>
      <w:r>
        <w:rPr>
          <w:rFonts w:asciiTheme="majorHAnsi" w:hAnsiTheme="majorHAnsi"/>
          <w:color w:val="000000" w:themeColor="text1"/>
          <w:szCs w:val="24"/>
          <w:lang w:val="ro-RO"/>
        </w:rPr>
        <w:t>a</w:t>
      </w:r>
      <w:r w:rsidRPr="000F5E6E">
        <w:rPr>
          <w:rFonts w:asciiTheme="majorHAnsi" w:hAnsiTheme="majorHAnsi"/>
          <w:color w:val="000000" w:themeColor="text1"/>
          <w:szCs w:val="24"/>
          <w:lang w:val="ro-RO"/>
        </w:rPr>
        <w:t xml:space="preserve"> care degradările nestructurale pot fi importante</w:t>
      </w:r>
      <w:r w:rsidR="009D3146" w:rsidRPr="005A1450">
        <w:rPr>
          <w:rFonts w:asciiTheme="majorHAnsi" w:hAnsiTheme="majorHAnsi"/>
          <w:color w:val="000000" w:themeColor="text1"/>
          <w:szCs w:val="24"/>
          <w:lang w:val="ro-RO"/>
        </w:rPr>
        <w:t xml:space="preserve">. </w:t>
      </w:r>
    </w:p>
    <w:p w14:paraId="4E262786" w14:textId="7558946B" w:rsidR="009D3146" w:rsidRPr="005A1450" w:rsidRDefault="009D3146" w:rsidP="009D3146">
      <w:pPr>
        <w:pStyle w:val="Heading2"/>
        <w:keepNext w:val="0"/>
        <w:keepLines w:val="0"/>
        <w:numPr>
          <w:ilvl w:val="0"/>
          <w:numId w:val="3"/>
        </w:numPr>
        <w:spacing w:before="200"/>
        <w:rPr>
          <w:color w:val="000000" w:themeColor="text1"/>
          <w:sz w:val="24"/>
          <w:szCs w:val="24"/>
          <w:lang w:val="ro-RO"/>
        </w:rPr>
      </w:pPr>
      <w:r w:rsidRPr="005A1450">
        <w:rPr>
          <w:color w:val="000000" w:themeColor="text1"/>
          <w:sz w:val="24"/>
          <w:szCs w:val="24"/>
          <w:lang w:val="ro-RO"/>
        </w:rPr>
        <w:t>DATE TEHNICE ALE CL</w:t>
      </w:r>
      <w:r w:rsidR="00575C5E">
        <w:rPr>
          <w:color w:val="000000" w:themeColor="text1"/>
          <w:sz w:val="24"/>
          <w:szCs w:val="24"/>
          <w:lang w:val="ro-RO"/>
        </w:rPr>
        <w:t>Ă</w:t>
      </w:r>
      <w:r w:rsidRPr="005A1450">
        <w:rPr>
          <w:color w:val="000000" w:themeColor="text1"/>
          <w:sz w:val="24"/>
          <w:szCs w:val="24"/>
          <w:lang w:val="ro-RO"/>
        </w:rPr>
        <w:t>DIRII:</w:t>
      </w:r>
    </w:p>
    <w:p w14:paraId="28C72DFA" w14:textId="3DCB1A19" w:rsidR="009D3146" w:rsidRPr="005A1450" w:rsidRDefault="009D3146" w:rsidP="009D3146">
      <w:pPr>
        <w:pStyle w:val="ListParagraph"/>
        <w:numPr>
          <w:ilvl w:val="0"/>
          <w:numId w:val="2"/>
        </w:numPr>
        <w:spacing w:after="0" w:line="240" w:lineRule="auto"/>
        <w:contextualSpacing w:val="0"/>
        <w:jc w:val="both"/>
        <w:rPr>
          <w:rFonts w:asciiTheme="majorHAnsi" w:hAnsiTheme="majorHAnsi"/>
          <w:color w:val="000000" w:themeColor="text1"/>
          <w:szCs w:val="24"/>
          <w:lang w:val="ro-RO"/>
        </w:rPr>
      </w:pPr>
      <w:r w:rsidRPr="005A1450">
        <w:rPr>
          <w:rFonts w:asciiTheme="majorHAnsi" w:hAnsiTheme="majorHAnsi"/>
          <w:bCs/>
          <w:color w:val="000000" w:themeColor="text1"/>
          <w:szCs w:val="24"/>
          <w:lang w:val="ro-RO"/>
        </w:rPr>
        <w:t>Perioada de execu</w:t>
      </w:r>
      <w:r w:rsidR="00575C5E">
        <w:rPr>
          <w:rFonts w:asciiTheme="majorHAnsi" w:hAnsiTheme="majorHAnsi"/>
          <w:bCs/>
          <w:color w:val="000000" w:themeColor="text1"/>
          <w:szCs w:val="24"/>
          <w:lang w:val="ro-RO"/>
        </w:rPr>
        <w:t>ţ</w:t>
      </w:r>
      <w:r w:rsidRPr="005A1450">
        <w:rPr>
          <w:rFonts w:asciiTheme="majorHAnsi" w:hAnsiTheme="majorHAnsi"/>
          <w:bCs/>
          <w:color w:val="000000" w:themeColor="text1"/>
          <w:szCs w:val="24"/>
          <w:lang w:val="ro-RO"/>
        </w:rPr>
        <w:t>ie a blocului de locuin</w:t>
      </w:r>
      <w:r w:rsidR="00575C5E">
        <w:rPr>
          <w:rFonts w:asciiTheme="majorHAnsi" w:hAnsiTheme="majorHAnsi"/>
          <w:bCs/>
          <w:color w:val="000000" w:themeColor="text1"/>
          <w:szCs w:val="24"/>
          <w:lang w:val="ro-RO"/>
        </w:rPr>
        <w:t>ţ</w:t>
      </w:r>
      <w:r w:rsidRPr="005A1450">
        <w:rPr>
          <w:rFonts w:asciiTheme="majorHAnsi" w:hAnsiTheme="majorHAnsi"/>
          <w:bCs/>
          <w:color w:val="000000" w:themeColor="text1"/>
          <w:szCs w:val="24"/>
          <w:lang w:val="ro-RO"/>
        </w:rPr>
        <w:t>e:</w:t>
      </w:r>
      <w:r w:rsidRPr="005A1450">
        <w:rPr>
          <w:rFonts w:asciiTheme="majorHAnsi" w:hAnsiTheme="majorHAnsi"/>
          <w:color w:val="000000" w:themeColor="text1"/>
          <w:szCs w:val="24"/>
          <w:lang w:val="ro-RO"/>
        </w:rPr>
        <w:t xml:space="preserve"> </w:t>
      </w:r>
      <w:r w:rsidRPr="005A1450">
        <w:rPr>
          <w:rFonts w:asciiTheme="majorHAnsi" w:hAnsiTheme="majorHAnsi"/>
          <w:noProof/>
          <w:color w:val="000000" w:themeColor="text1"/>
          <w:szCs w:val="24"/>
          <w:lang w:val="ro-RO"/>
        </w:rPr>
        <w:t>1982</w:t>
      </w:r>
      <w:r w:rsidRPr="005A1450">
        <w:rPr>
          <w:rFonts w:asciiTheme="majorHAnsi" w:hAnsiTheme="majorHAnsi"/>
          <w:color w:val="000000" w:themeColor="text1"/>
          <w:szCs w:val="24"/>
          <w:lang w:val="ro-RO"/>
        </w:rPr>
        <w:t>;</w:t>
      </w:r>
    </w:p>
    <w:p w14:paraId="7C3B91AE" w14:textId="438AB03E" w:rsidR="009D3146" w:rsidRPr="005A1450" w:rsidRDefault="009D3146" w:rsidP="009D3146">
      <w:pPr>
        <w:pStyle w:val="ListParagraph"/>
        <w:numPr>
          <w:ilvl w:val="0"/>
          <w:numId w:val="2"/>
        </w:numPr>
        <w:spacing w:after="0" w:line="240" w:lineRule="auto"/>
        <w:contextualSpacing w:val="0"/>
        <w:jc w:val="both"/>
        <w:rPr>
          <w:rFonts w:asciiTheme="majorHAnsi" w:hAnsiTheme="majorHAnsi"/>
          <w:color w:val="000000" w:themeColor="text1"/>
          <w:szCs w:val="24"/>
          <w:lang w:val="ro-RO"/>
        </w:rPr>
      </w:pPr>
      <w:r w:rsidRPr="005A1450">
        <w:rPr>
          <w:rFonts w:asciiTheme="majorHAnsi" w:hAnsiTheme="majorHAnsi" w:cs="Calibri"/>
          <w:bCs/>
          <w:color w:val="000000" w:themeColor="text1"/>
          <w:szCs w:val="24"/>
          <w:lang w:val="ro-RO"/>
        </w:rPr>
        <w:t>Aria desfășurată (</w:t>
      </w:r>
      <w:r w:rsidR="00575C5E">
        <w:rPr>
          <w:rFonts w:asciiTheme="majorHAnsi" w:hAnsiTheme="majorHAnsi" w:cs="Calibri"/>
          <w:bCs/>
          <w:color w:val="000000" w:themeColor="text1"/>
          <w:szCs w:val="24"/>
          <w:lang w:val="ro-RO"/>
        </w:rPr>
        <w:t>s</w:t>
      </w:r>
      <w:r w:rsidRPr="005A1450">
        <w:rPr>
          <w:rFonts w:asciiTheme="majorHAnsi" w:hAnsiTheme="majorHAnsi" w:cs="Calibri"/>
          <w:bCs/>
          <w:color w:val="000000" w:themeColor="text1"/>
          <w:szCs w:val="24"/>
          <w:lang w:val="ro-RO"/>
        </w:rPr>
        <w:t>uprafața construită desfășurată):</w:t>
      </w:r>
      <w:r w:rsidRPr="005A1450">
        <w:rPr>
          <w:rFonts w:asciiTheme="majorHAnsi" w:hAnsiTheme="majorHAnsi"/>
          <w:color w:val="000000" w:themeColor="text1"/>
          <w:szCs w:val="24"/>
          <w:lang w:val="ro-RO"/>
        </w:rPr>
        <w:t xml:space="preserve"> </w:t>
      </w:r>
      <w:r w:rsidRPr="005A1450">
        <w:rPr>
          <w:rFonts w:asciiTheme="majorHAnsi" w:hAnsiTheme="majorHAnsi"/>
          <w:b/>
          <w:bCs/>
          <w:noProof/>
          <w:color w:val="000000" w:themeColor="text1"/>
          <w:szCs w:val="24"/>
          <w:lang w:val="ro-RO"/>
        </w:rPr>
        <w:t>4.093,82</w:t>
      </w:r>
      <w:r w:rsidRPr="005A1450">
        <w:rPr>
          <w:rFonts w:asciiTheme="majorHAnsi" w:hAnsiTheme="majorHAnsi"/>
          <w:b/>
          <w:bCs/>
          <w:color w:val="000000" w:themeColor="text1"/>
          <w:szCs w:val="24"/>
          <w:lang w:val="ro-RO"/>
        </w:rPr>
        <w:t xml:space="preserve"> m</w:t>
      </w:r>
      <w:r w:rsidRPr="005A1450">
        <w:rPr>
          <w:rFonts w:asciiTheme="majorHAnsi" w:hAnsiTheme="majorHAnsi"/>
          <w:b/>
          <w:bCs/>
          <w:color w:val="000000" w:themeColor="text1"/>
          <w:szCs w:val="24"/>
          <w:vertAlign w:val="superscript"/>
          <w:lang w:val="ro-RO"/>
        </w:rPr>
        <w:t>2</w:t>
      </w:r>
      <w:r w:rsidRPr="005A1450">
        <w:rPr>
          <w:rFonts w:asciiTheme="majorHAnsi" w:hAnsiTheme="majorHAnsi"/>
          <w:b/>
          <w:bCs/>
          <w:color w:val="000000" w:themeColor="text1"/>
          <w:szCs w:val="24"/>
          <w:lang w:val="ro-RO"/>
        </w:rPr>
        <w:t>;</w:t>
      </w:r>
    </w:p>
    <w:p w14:paraId="1450B374" w14:textId="77777777" w:rsidR="009D3146" w:rsidRPr="005A1450" w:rsidRDefault="009D3146" w:rsidP="009D3146">
      <w:pPr>
        <w:pStyle w:val="ListParagraph"/>
        <w:numPr>
          <w:ilvl w:val="0"/>
          <w:numId w:val="2"/>
        </w:numPr>
        <w:spacing w:after="0" w:line="240" w:lineRule="auto"/>
        <w:contextualSpacing w:val="0"/>
        <w:jc w:val="both"/>
        <w:rPr>
          <w:rFonts w:asciiTheme="majorHAnsi" w:hAnsiTheme="majorHAnsi"/>
          <w:color w:val="000000" w:themeColor="text1"/>
          <w:szCs w:val="24"/>
          <w:lang w:val="ro-RO"/>
        </w:rPr>
      </w:pPr>
      <w:r w:rsidRPr="005A1450">
        <w:rPr>
          <w:rFonts w:asciiTheme="majorHAnsi" w:hAnsiTheme="majorHAnsi"/>
          <w:color w:val="000000" w:themeColor="text1"/>
          <w:szCs w:val="24"/>
          <w:lang w:val="ro-RO"/>
        </w:rPr>
        <w:t>Regimul de înălțime:</w:t>
      </w:r>
      <w:r w:rsidRPr="005A1450">
        <w:rPr>
          <w:rFonts w:asciiTheme="majorHAnsi" w:hAnsiTheme="majorHAnsi"/>
          <w:bCs/>
          <w:color w:val="000000" w:themeColor="text1"/>
          <w:szCs w:val="24"/>
          <w:lang w:val="ro-RO"/>
        </w:rPr>
        <w:t xml:space="preserve"> </w:t>
      </w:r>
      <w:r w:rsidRPr="005A1450">
        <w:rPr>
          <w:rFonts w:asciiTheme="majorHAnsi" w:hAnsiTheme="majorHAnsi"/>
          <w:bCs/>
          <w:noProof/>
          <w:color w:val="000000" w:themeColor="text1"/>
          <w:szCs w:val="24"/>
          <w:lang w:val="ro-RO"/>
        </w:rPr>
        <w:t>S+P+10E</w:t>
      </w:r>
      <w:r w:rsidRPr="005A1450">
        <w:rPr>
          <w:rFonts w:asciiTheme="majorHAnsi" w:hAnsiTheme="majorHAnsi"/>
          <w:bCs/>
          <w:color w:val="000000" w:themeColor="text1"/>
          <w:szCs w:val="24"/>
          <w:lang w:val="ro-RO"/>
        </w:rPr>
        <w:t>;</w:t>
      </w:r>
    </w:p>
    <w:p w14:paraId="77012AB3" w14:textId="77777777" w:rsidR="009D3146" w:rsidRPr="005A1450" w:rsidRDefault="009D3146" w:rsidP="009D3146">
      <w:pPr>
        <w:pStyle w:val="ListParagraph"/>
        <w:numPr>
          <w:ilvl w:val="0"/>
          <w:numId w:val="2"/>
        </w:numPr>
        <w:spacing w:after="0" w:line="240" w:lineRule="auto"/>
        <w:contextualSpacing w:val="0"/>
        <w:jc w:val="both"/>
        <w:rPr>
          <w:rFonts w:asciiTheme="majorHAnsi" w:hAnsiTheme="majorHAnsi"/>
          <w:color w:val="000000" w:themeColor="text1"/>
          <w:szCs w:val="24"/>
          <w:lang w:val="ro-RO"/>
        </w:rPr>
      </w:pPr>
      <w:r w:rsidRPr="005A1450">
        <w:rPr>
          <w:rFonts w:asciiTheme="majorHAnsi" w:hAnsiTheme="majorHAnsi" w:cs="Calibri"/>
          <w:bCs/>
          <w:color w:val="000000" w:themeColor="text1"/>
          <w:szCs w:val="24"/>
          <w:lang w:val="ro-RO"/>
        </w:rPr>
        <w:t>Număr de tronsoane:</w:t>
      </w:r>
      <w:r w:rsidRPr="005A1450">
        <w:rPr>
          <w:rFonts w:asciiTheme="majorHAnsi" w:hAnsiTheme="majorHAnsi"/>
          <w:color w:val="000000" w:themeColor="text1"/>
          <w:szCs w:val="24"/>
          <w:lang w:val="ro-RO"/>
        </w:rPr>
        <w:t xml:space="preserve"> </w:t>
      </w:r>
      <w:r w:rsidRPr="005A1450">
        <w:rPr>
          <w:rFonts w:asciiTheme="majorHAnsi" w:hAnsiTheme="majorHAnsi"/>
          <w:noProof/>
          <w:color w:val="000000" w:themeColor="text1"/>
          <w:szCs w:val="24"/>
          <w:lang w:val="ro-RO"/>
        </w:rPr>
        <w:t>1</w:t>
      </w:r>
      <w:r w:rsidRPr="005A1450">
        <w:rPr>
          <w:rFonts w:asciiTheme="majorHAnsi" w:hAnsiTheme="majorHAnsi"/>
          <w:color w:val="000000" w:themeColor="text1"/>
          <w:szCs w:val="24"/>
          <w:lang w:val="ro-RO"/>
        </w:rPr>
        <w:t>;</w:t>
      </w:r>
    </w:p>
    <w:p w14:paraId="02D012C3" w14:textId="77777777" w:rsidR="009D3146" w:rsidRPr="005A1450" w:rsidRDefault="009D3146" w:rsidP="009D3146">
      <w:pPr>
        <w:pStyle w:val="ListParagraph"/>
        <w:numPr>
          <w:ilvl w:val="0"/>
          <w:numId w:val="2"/>
        </w:numPr>
        <w:spacing w:after="0" w:line="240" w:lineRule="auto"/>
        <w:contextualSpacing w:val="0"/>
        <w:jc w:val="both"/>
        <w:rPr>
          <w:rFonts w:asciiTheme="majorHAnsi" w:hAnsiTheme="majorHAnsi"/>
          <w:color w:val="000000" w:themeColor="text1"/>
          <w:szCs w:val="24"/>
          <w:lang w:val="ro-RO"/>
        </w:rPr>
      </w:pPr>
      <w:r w:rsidRPr="005A1450">
        <w:rPr>
          <w:rFonts w:asciiTheme="majorHAnsi" w:hAnsiTheme="majorHAnsi" w:cs="Calibri"/>
          <w:bCs/>
          <w:color w:val="000000" w:themeColor="text1"/>
          <w:szCs w:val="24"/>
          <w:lang w:val="ro-RO"/>
        </w:rPr>
        <w:t>Număr de scări:</w:t>
      </w:r>
      <w:r w:rsidRPr="005A1450">
        <w:rPr>
          <w:rFonts w:asciiTheme="majorHAnsi" w:hAnsiTheme="majorHAnsi"/>
          <w:color w:val="000000" w:themeColor="text1"/>
          <w:szCs w:val="24"/>
          <w:lang w:val="ro-RO"/>
        </w:rPr>
        <w:t xml:space="preserve"> </w:t>
      </w:r>
      <w:r w:rsidRPr="005A1450">
        <w:rPr>
          <w:rFonts w:asciiTheme="majorHAnsi" w:hAnsiTheme="majorHAnsi"/>
          <w:noProof/>
          <w:color w:val="000000" w:themeColor="text1"/>
          <w:szCs w:val="24"/>
          <w:lang w:val="ro-RO"/>
        </w:rPr>
        <w:t>1</w:t>
      </w:r>
      <w:r w:rsidRPr="005A1450">
        <w:rPr>
          <w:rFonts w:asciiTheme="majorHAnsi" w:hAnsiTheme="majorHAnsi"/>
          <w:color w:val="000000" w:themeColor="text1"/>
          <w:szCs w:val="24"/>
          <w:lang w:val="ro-RO"/>
        </w:rPr>
        <w:t>;</w:t>
      </w:r>
    </w:p>
    <w:p w14:paraId="036C6E87" w14:textId="35E2FA91" w:rsidR="009D3146" w:rsidRPr="005A1450" w:rsidRDefault="009D3146" w:rsidP="009D3146">
      <w:pPr>
        <w:pStyle w:val="ListParagraph"/>
        <w:numPr>
          <w:ilvl w:val="0"/>
          <w:numId w:val="2"/>
        </w:numPr>
        <w:spacing w:after="0" w:line="240" w:lineRule="auto"/>
        <w:contextualSpacing w:val="0"/>
        <w:jc w:val="both"/>
        <w:rPr>
          <w:rFonts w:asciiTheme="majorHAnsi" w:hAnsiTheme="majorHAnsi"/>
          <w:color w:val="000000" w:themeColor="text1"/>
          <w:szCs w:val="24"/>
          <w:lang w:val="ro-RO"/>
        </w:rPr>
      </w:pPr>
      <w:r w:rsidRPr="005A1450">
        <w:rPr>
          <w:rFonts w:asciiTheme="majorHAnsi" w:hAnsiTheme="majorHAnsi" w:cs="Calibri"/>
          <w:bCs/>
          <w:color w:val="000000" w:themeColor="text1"/>
          <w:szCs w:val="24"/>
          <w:lang w:val="ro-RO"/>
        </w:rPr>
        <w:t>Tâmplăria:</w:t>
      </w:r>
      <w:r w:rsidRPr="005A1450">
        <w:rPr>
          <w:rFonts w:asciiTheme="majorHAnsi" w:hAnsiTheme="majorHAnsi"/>
          <w:color w:val="000000" w:themeColor="text1"/>
          <w:szCs w:val="24"/>
          <w:lang w:val="ro-RO"/>
        </w:rPr>
        <w:t xml:space="preserve"> </w:t>
      </w:r>
      <w:r w:rsidR="00575C5E">
        <w:rPr>
          <w:rFonts w:asciiTheme="majorHAnsi" w:hAnsiTheme="majorHAnsi"/>
          <w:noProof/>
          <w:color w:val="000000" w:themeColor="text1"/>
          <w:szCs w:val="24"/>
          <w:lang w:val="ro-RO"/>
        </w:rPr>
        <w:t>tâ</w:t>
      </w:r>
      <w:r w:rsidRPr="005A1450">
        <w:rPr>
          <w:rFonts w:asciiTheme="majorHAnsi" w:hAnsiTheme="majorHAnsi"/>
          <w:noProof/>
          <w:color w:val="000000" w:themeColor="text1"/>
          <w:szCs w:val="24"/>
          <w:lang w:val="ro-RO"/>
        </w:rPr>
        <w:t>mpl</w:t>
      </w:r>
      <w:r w:rsidR="00575C5E">
        <w:rPr>
          <w:rFonts w:asciiTheme="majorHAnsi" w:hAnsiTheme="majorHAnsi"/>
          <w:noProof/>
          <w:color w:val="000000" w:themeColor="text1"/>
          <w:szCs w:val="24"/>
          <w:lang w:val="ro-RO"/>
        </w:rPr>
        <w:t>ă</w:t>
      </w:r>
      <w:r w:rsidRPr="005A1450">
        <w:rPr>
          <w:rFonts w:asciiTheme="majorHAnsi" w:hAnsiTheme="majorHAnsi"/>
          <w:noProof/>
          <w:color w:val="000000" w:themeColor="text1"/>
          <w:szCs w:val="24"/>
          <w:lang w:val="ro-RO"/>
        </w:rPr>
        <w:t>rie clasic</w:t>
      </w:r>
      <w:r w:rsidR="00575C5E">
        <w:rPr>
          <w:rFonts w:asciiTheme="majorHAnsi" w:hAnsiTheme="majorHAnsi"/>
          <w:noProof/>
          <w:color w:val="000000" w:themeColor="text1"/>
          <w:szCs w:val="24"/>
          <w:lang w:val="ro-RO"/>
        </w:rPr>
        <w:t>ă</w:t>
      </w:r>
      <w:r w:rsidRPr="005A1450">
        <w:rPr>
          <w:rFonts w:asciiTheme="majorHAnsi" w:hAnsiTheme="majorHAnsi"/>
          <w:noProof/>
          <w:color w:val="000000" w:themeColor="text1"/>
          <w:szCs w:val="24"/>
          <w:lang w:val="ro-RO"/>
        </w:rPr>
        <w:t>, par</w:t>
      </w:r>
      <w:r w:rsidR="00575C5E">
        <w:rPr>
          <w:rFonts w:asciiTheme="majorHAnsi" w:hAnsiTheme="majorHAnsi"/>
          <w:noProof/>
          <w:color w:val="000000" w:themeColor="text1"/>
          <w:szCs w:val="24"/>
          <w:lang w:val="ro-RO"/>
        </w:rPr>
        <w:t>ţ</w:t>
      </w:r>
      <w:r w:rsidRPr="005A1450">
        <w:rPr>
          <w:rFonts w:asciiTheme="majorHAnsi" w:hAnsiTheme="majorHAnsi"/>
          <w:noProof/>
          <w:color w:val="000000" w:themeColor="text1"/>
          <w:szCs w:val="24"/>
          <w:lang w:val="ro-RO"/>
        </w:rPr>
        <w:t xml:space="preserve">ial </w:t>
      </w:r>
      <w:r w:rsidR="00575C5E">
        <w:rPr>
          <w:rFonts w:asciiTheme="majorHAnsi" w:hAnsiTheme="majorHAnsi"/>
          <w:noProof/>
          <w:color w:val="000000" w:themeColor="text1"/>
          <w:szCs w:val="24"/>
          <w:lang w:val="ro-RO"/>
        </w:rPr>
        <w:t>î</w:t>
      </w:r>
      <w:r w:rsidRPr="005A1450">
        <w:rPr>
          <w:rFonts w:asciiTheme="majorHAnsi" w:hAnsiTheme="majorHAnsi"/>
          <w:noProof/>
          <w:color w:val="000000" w:themeColor="text1"/>
          <w:szCs w:val="24"/>
          <w:lang w:val="ro-RO"/>
        </w:rPr>
        <w:t>nlocuit</w:t>
      </w:r>
      <w:r w:rsidR="00575C5E">
        <w:rPr>
          <w:rFonts w:asciiTheme="majorHAnsi" w:hAnsiTheme="majorHAnsi"/>
          <w:noProof/>
          <w:color w:val="000000" w:themeColor="text1"/>
          <w:szCs w:val="24"/>
          <w:lang w:val="ro-RO"/>
        </w:rPr>
        <w:t>ă</w:t>
      </w:r>
      <w:r w:rsidRPr="005A1450">
        <w:rPr>
          <w:rFonts w:asciiTheme="majorHAnsi" w:hAnsiTheme="majorHAnsi"/>
          <w:noProof/>
          <w:color w:val="000000" w:themeColor="text1"/>
          <w:szCs w:val="24"/>
          <w:lang w:val="ro-RO"/>
        </w:rPr>
        <w:t xml:space="preserve"> cu t</w:t>
      </w:r>
      <w:r w:rsidR="00575C5E">
        <w:rPr>
          <w:rFonts w:asciiTheme="majorHAnsi" w:hAnsiTheme="majorHAnsi"/>
          <w:noProof/>
          <w:color w:val="000000" w:themeColor="text1"/>
          <w:szCs w:val="24"/>
          <w:lang w:val="ro-RO"/>
        </w:rPr>
        <w:t>â</w:t>
      </w:r>
      <w:r w:rsidRPr="005A1450">
        <w:rPr>
          <w:rFonts w:asciiTheme="majorHAnsi" w:hAnsiTheme="majorHAnsi"/>
          <w:noProof/>
          <w:color w:val="000000" w:themeColor="text1"/>
          <w:szCs w:val="24"/>
          <w:lang w:val="ro-RO"/>
        </w:rPr>
        <w:t>mpl</w:t>
      </w:r>
      <w:r w:rsidR="00575C5E">
        <w:rPr>
          <w:rFonts w:asciiTheme="majorHAnsi" w:hAnsiTheme="majorHAnsi"/>
          <w:noProof/>
          <w:color w:val="000000" w:themeColor="text1"/>
          <w:szCs w:val="24"/>
          <w:lang w:val="ro-RO"/>
        </w:rPr>
        <w:t>ă</w:t>
      </w:r>
      <w:r w:rsidRPr="005A1450">
        <w:rPr>
          <w:rFonts w:asciiTheme="majorHAnsi" w:hAnsiTheme="majorHAnsi"/>
          <w:noProof/>
          <w:color w:val="000000" w:themeColor="text1"/>
          <w:szCs w:val="24"/>
          <w:lang w:val="ro-RO"/>
        </w:rPr>
        <w:t>rie PVC</w:t>
      </w:r>
      <w:r w:rsidRPr="005A1450">
        <w:rPr>
          <w:rFonts w:asciiTheme="majorHAnsi" w:hAnsiTheme="majorHAnsi"/>
          <w:color w:val="000000" w:themeColor="text1"/>
          <w:szCs w:val="24"/>
          <w:lang w:val="ro-RO"/>
        </w:rPr>
        <w:t>;</w:t>
      </w:r>
    </w:p>
    <w:p w14:paraId="71D8E08C" w14:textId="5237DE2D" w:rsidR="009D3146" w:rsidRPr="005A1450" w:rsidRDefault="009D3146" w:rsidP="009D3146">
      <w:pPr>
        <w:pStyle w:val="ListParagraph"/>
        <w:numPr>
          <w:ilvl w:val="0"/>
          <w:numId w:val="2"/>
        </w:numPr>
        <w:spacing w:after="0" w:line="240" w:lineRule="auto"/>
        <w:contextualSpacing w:val="0"/>
        <w:jc w:val="both"/>
        <w:rPr>
          <w:rFonts w:asciiTheme="majorHAnsi" w:hAnsiTheme="majorHAnsi"/>
          <w:color w:val="000000" w:themeColor="text1"/>
          <w:szCs w:val="24"/>
          <w:lang w:val="ro-RO"/>
        </w:rPr>
      </w:pPr>
      <w:r w:rsidRPr="005A1450">
        <w:rPr>
          <w:rFonts w:asciiTheme="majorHAnsi" w:hAnsiTheme="majorHAnsi" w:cs="Calibri"/>
          <w:bCs/>
          <w:color w:val="000000" w:themeColor="text1"/>
          <w:szCs w:val="24"/>
          <w:lang w:val="ro-RO"/>
        </w:rPr>
        <w:t>Tip acoperiș:</w:t>
      </w:r>
      <w:r w:rsidRPr="005A1450">
        <w:rPr>
          <w:rFonts w:asciiTheme="majorHAnsi" w:hAnsiTheme="majorHAnsi"/>
          <w:color w:val="000000" w:themeColor="text1"/>
          <w:szCs w:val="24"/>
          <w:lang w:val="ro-RO"/>
        </w:rPr>
        <w:t xml:space="preserve"> </w:t>
      </w:r>
      <w:r w:rsidR="00037DAB">
        <w:rPr>
          <w:rFonts w:asciiTheme="majorHAnsi" w:hAnsiTheme="majorHAnsi"/>
          <w:noProof/>
          <w:color w:val="000000" w:themeColor="text1"/>
          <w:szCs w:val="24"/>
          <w:lang w:val="ro-RO"/>
        </w:rPr>
        <w:t>p</w:t>
      </w:r>
      <w:r w:rsidRPr="005A1450">
        <w:rPr>
          <w:rFonts w:asciiTheme="majorHAnsi" w:hAnsiTheme="majorHAnsi"/>
          <w:noProof/>
          <w:color w:val="000000" w:themeColor="text1"/>
          <w:szCs w:val="24"/>
          <w:lang w:val="ro-RO"/>
        </w:rPr>
        <w:t>ar</w:t>
      </w:r>
      <w:r w:rsidR="00037DAB">
        <w:rPr>
          <w:rFonts w:asciiTheme="majorHAnsi" w:hAnsiTheme="majorHAnsi"/>
          <w:noProof/>
          <w:color w:val="000000" w:themeColor="text1"/>
          <w:szCs w:val="24"/>
          <w:lang w:val="ro-RO"/>
        </w:rPr>
        <w:t>ţ</w:t>
      </w:r>
      <w:r w:rsidRPr="005A1450">
        <w:rPr>
          <w:rFonts w:asciiTheme="majorHAnsi" w:hAnsiTheme="majorHAnsi"/>
          <w:noProof/>
          <w:color w:val="000000" w:themeColor="text1"/>
          <w:szCs w:val="24"/>
          <w:lang w:val="ro-RO"/>
        </w:rPr>
        <w:t>ial teras</w:t>
      </w:r>
      <w:r w:rsidR="00037DAB">
        <w:rPr>
          <w:rFonts w:asciiTheme="majorHAnsi" w:hAnsiTheme="majorHAnsi"/>
          <w:noProof/>
          <w:color w:val="000000" w:themeColor="text1"/>
          <w:szCs w:val="24"/>
          <w:lang w:val="ro-RO"/>
        </w:rPr>
        <w:t>ă</w:t>
      </w:r>
      <w:r w:rsidRPr="005A1450">
        <w:rPr>
          <w:rFonts w:asciiTheme="majorHAnsi" w:hAnsiTheme="majorHAnsi"/>
          <w:noProof/>
          <w:color w:val="000000" w:themeColor="text1"/>
          <w:szCs w:val="24"/>
          <w:lang w:val="ro-RO"/>
        </w:rPr>
        <w:t>, par</w:t>
      </w:r>
      <w:r w:rsidR="00037DAB">
        <w:rPr>
          <w:rFonts w:asciiTheme="majorHAnsi" w:hAnsiTheme="majorHAnsi"/>
          <w:noProof/>
          <w:color w:val="000000" w:themeColor="text1"/>
          <w:szCs w:val="24"/>
          <w:lang w:val="ro-RO"/>
        </w:rPr>
        <w:t>ţ</w:t>
      </w:r>
      <w:r w:rsidRPr="005A1450">
        <w:rPr>
          <w:rFonts w:asciiTheme="majorHAnsi" w:hAnsiTheme="majorHAnsi"/>
          <w:noProof/>
          <w:color w:val="000000" w:themeColor="text1"/>
          <w:szCs w:val="24"/>
          <w:lang w:val="ro-RO"/>
        </w:rPr>
        <w:t xml:space="preserve">ial </w:t>
      </w:r>
      <w:r w:rsidR="00037DAB">
        <w:rPr>
          <w:rFonts w:asciiTheme="majorHAnsi" w:hAnsiTheme="majorHAnsi"/>
          <w:noProof/>
          <w:color w:val="000000" w:themeColor="text1"/>
          <w:szCs w:val="24"/>
          <w:lang w:val="ro-RO"/>
        </w:rPr>
        <w:t>ş</w:t>
      </w:r>
      <w:r w:rsidRPr="005A1450">
        <w:rPr>
          <w:rFonts w:asciiTheme="majorHAnsi" w:hAnsiTheme="majorHAnsi"/>
          <w:noProof/>
          <w:color w:val="000000" w:themeColor="text1"/>
          <w:szCs w:val="24"/>
          <w:lang w:val="ro-RO"/>
        </w:rPr>
        <w:t>arpant</w:t>
      </w:r>
      <w:r w:rsidR="00037DAB">
        <w:rPr>
          <w:rFonts w:asciiTheme="majorHAnsi" w:hAnsiTheme="majorHAnsi"/>
          <w:noProof/>
          <w:color w:val="000000" w:themeColor="text1"/>
          <w:szCs w:val="24"/>
          <w:lang w:val="ro-RO"/>
        </w:rPr>
        <w:t>ă</w:t>
      </w:r>
      <w:r w:rsidRPr="005A1450">
        <w:rPr>
          <w:rFonts w:asciiTheme="majorHAnsi" w:hAnsiTheme="majorHAnsi"/>
          <w:color w:val="000000" w:themeColor="text1"/>
          <w:szCs w:val="24"/>
          <w:lang w:val="ro-RO"/>
        </w:rPr>
        <w:t>;</w:t>
      </w:r>
    </w:p>
    <w:p w14:paraId="282B51D7" w14:textId="3E629F7E" w:rsidR="009D3146" w:rsidRPr="005A1450" w:rsidRDefault="009D3146" w:rsidP="009D3146">
      <w:pPr>
        <w:pStyle w:val="ListParagraph"/>
        <w:numPr>
          <w:ilvl w:val="0"/>
          <w:numId w:val="2"/>
        </w:numPr>
        <w:spacing w:after="0" w:line="240" w:lineRule="auto"/>
        <w:contextualSpacing w:val="0"/>
        <w:jc w:val="both"/>
        <w:rPr>
          <w:rFonts w:asciiTheme="majorHAnsi" w:hAnsiTheme="majorHAnsi"/>
          <w:color w:val="000000" w:themeColor="text1"/>
          <w:szCs w:val="24"/>
          <w:lang w:val="ro-RO"/>
        </w:rPr>
      </w:pPr>
      <w:r w:rsidRPr="005A1450">
        <w:rPr>
          <w:rFonts w:asciiTheme="majorHAnsi" w:hAnsiTheme="majorHAnsi" w:cs="Calibri"/>
          <w:bCs/>
          <w:color w:val="000000" w:themeColor="text1"/>
          <w:szCs w:val="24"/>
          <w:lang w:val="ro-RO"/>
        </w:rPr>
        <w:t>Tip învelitoare:</w:t>
      </w:r>
      <w:r w:rsidRPr="005A1450">
        <w:rPr>
          <w:rFonts w:asciiTheme="majorHAnsi" w:hAnsiTheme="majorHAnsi"/>
          <w:color w:val="000000" w:themeColor="text1"/>
          <w:szCs w:val="24"/>
          <w:lang w:val="ro-RO"/>
        </w:rPr>
        <w:t xml:space="preserve"> </w:t>
      </w:r>
      <w:r w:rsidRPr="005A1450">
        <w:rPr>
          <w:rFonts w:asciiTheme="majorHAnsi" w:hAnsiTheme="majorHAnsi"/>
          <w:noProof/>
          <w:color w:val="000000" w:themeColor="text1"/>
          <w:szCs w:val="24"/>
          <w:lang w:val="ro-RO"/>
        </w:rPr>
        <w:t>par</w:t>
      </w:r>
      <w:r w:rsidR="00037DAB">
        <w:rPr>
          <w:rFonts w:asciiTheme="majorHAnsi" w:hAnsiTheme="majorHAnsi"/>
          <w:noProof/>
          <w:color w:val="000000" w:themeColor="text1"/>
          <w:szCs w:val="24"/>
          <w:lang w:val="ro-RO"/>
        </w:rPr>
        <w:t>ţ</w:t>
      </w:r>
      <w:r w:rsidRPr="005A1450">
        <w:rPr>
          <w:rFonts w:asciiTheme="majorHAnsi" w:hAnsiTheme="majorHAnsi"/>
          <w:noProof/>
          <w:color w:val="000000" w:themeColor="text1"/>
          <w:szCs w:val="24"/>
          <w:lang w:val="ro-RO"/>
        </w:rPr>
        <w:t>ial azbociment, par</w:t>
      </w:r>
      <w:r w:rsidR="00037DAB">
        <w:rPr>
          <w:rFonts w:asciiTheme="majorHAnsi" w:hAnsiTheme="majorHAnsi"/>
          <w:noProof/>
          <w:color w:val="000000" w:themeColor="text1"/>
          <w:szCs w:val="24"/>
          <w:lang w:val="ro-RO"/>
        </w:rPr>
        <w:t>ţ</w:t>
      </w:r>
      <w:r w:rsidRPr="005A1450">
        <w:rPr>
          <w:rFonts w:asciiTheme="majorHAnsi" w:hAnsiTheme="majorHAnsi"/>
          <w:noProof/>
          <w:color w:val="000000" w:themeColor="text1"/>
          <w:szCs w:val="24"/>
          <w:lang w:val="ro-RO"/>
        </w:rPr>
        <w:t>ial membran</w:t>
      </w:r>
      <w:r w:rsidR="00037DAB">
        <w:rPr>
          <w:rFonts w:asciiTheme="majorHAnsi" w:hAnsiTheme="majorHAnsi"/>
          <w:noProof/>
          <w:color w:val="000000" w:themeColor="text1"/>
          <w:szCs w:val="24"/>
          <w:lang w:val="ro-RO"/>
        </w:rPr>
        <w:t>ă</w:t>
      </w:r>
      <w:r w:rsidRPr="005A1450">
        <w:rPr>
          <w:rFonts w:asciiTheme="majorHAnsi" w:hAnsiTheme="majorHAnsi"/>
          <w:noProof/>
          <w:color w:val="000000" w:themeColor="text1"/>
          <w:szCs w:val="24"/>
          <w:lang w:val="ro-RO"/>
        </w:rPr>
        <w:t xml:space="preserve"> bituminoas</w:t>
      </w:r>
      <w:r w:rsidR="00037DAB">
        <w:rPr>
          <w:rFonts w:asciiTheme="majorHAnsi" w:hAnsiTheme="majorHAnsi"/>
          <w:noProof/>
          <w:color w:val="000000" w:themeColor="text1"/>
          <w:szCs w:val="24"/>
          <w:lang w:val="ro-RO"/>
        </w:rPr>
        <w:t>ă</w:t>
      </w:r>
      <w:r w:rsidRPr="005A1450">
        <w:rPr>
          <w:rFonts w:asciiTheme="majorHAnsi" w:hAnsiTheme="majorHAnsi"/>
          <w:color w:val="000000" w:themeColor="text1"/>
          <w:szCs w:val="24"/>
          <w:lang w:val="ro-RO"/>
        </w:rPr>
        <w:t>;</w:t>
      </w:r>
    </w:p>
    <w:p w14:paraId="20EF5A88" w14:textId="77777777" w:rsidR="009D3146" w:rsidRPr="005A1450" w:rsidRDefault="009D3146" w:rsidP="009D3146">
      <w:pPr>
        <w:pStyle w:val="ListParagraph"/>
        <w:numPr>
          <w:ilvl w:val="0"/>
          <w:numId w:val="2"/>
        </w:numPr>
        <w:spacing w:after="0" w:line="240" w:lineRule="auto"/>
        <w:contextualSpacing w:val="0"/>
        <w:jc w:val="both"/>
        <w:rPr>
          <w:rFonts w:asciiTheme="majorHAnsi" w:hAnsiTheme="majorHAnsi"/>
          <w:b/>
          <w:color w:val="000000" w:themeColor="text1"/>
          <w:szCs w:val="24"/>
          <w:lang w:val="ro-RO"/>
        </w:rPr>
      </w:pPr>
      <w:r w:rsidRPr="005A1450">
        <w:rPr>
          <w:rFonts w:asciiTheme="majorHAnsi" w:hAnsiTheme="majorHAnsi"/>
          <w:color w:val="000000" w:themeColor="text1"/>
          <w:szCs w:val="24"/>
          <w:lang w:val="ro-RO"/>
        </w:rPr>
        <w:t xml:space="preserve">Gradul de rezistență la foc: </w:t>
      </w:r>
      <w:r w:rsidRPr="005A1450">
        <w:rPr>
          <w:rFonts w:asciiTheme="majorHAnsi" w:hAnsiTheme="majorHAnsi"/>
          <w:noProof/>
          <w:color w:val="000000" w:themeColor="text1"/>
          <w:szCs w:val="24"/>
          <w:lang w:val="ro-RO"/>
        </w:rPr>
        <w:t>II</w:t>
      </w:r>
      <w:r w:rsidRPr="005A1450">
        <w:rPr>
          <w:rFonts w:asciiTheme="majorHAnsi" w:hAnsiTheme="majorHAnsi"/>
          <w:color w:val="000000" w:themeColor="text1"/>
          <w:szCs w:val="24"/>
          <w:lang w:val="ro-RO"/>
        </w:rPr>
        <w:t>.</w:t>
      </w:r>
    </w:p>
    <w:p w14:paraId="1978DC06" w14:textId="77777777" w:rsidR="009D3146" w:rsidRPr="005A1450" w:rsidRDefault="009D3146" w:rsidP="009D3146">
      <w:pPr>
        <w:tabs>
          <w:tab w:val="left" w:pos="2730"/>
        </w:tabs>
        <w:spacing w:after="0" w:line="240" w:lineRule="auto"/>
        <w:jc w:val="both"/>
        <w:rPr>
          <w:rFonts w:asciiTheme="majorHAnsi" w:hAnsiTheme="majorHAnsi"/>
          <w:b/>
          <w:color w:val="000000" w:themeColor="text1"/>
          <w:szCs w:val="24"/>
          <w:lang w:val="ro-RO"/>
        </w:rPr>
      </w:pPr>
    </w:p>
    <w:p w14:paraId="4C9D83C8" w14:textId="152B56A3" w:rsidR="009D3146" w:rsidRPr="005A1450" w:rsidRDefault="009D3146" w:rsidP="009D3146">
      <w:pPr>
        <w:pStyle w:val="Heading2"/>
        <w:keepNext w:val="0"/>
        <w:keepLines w:val="0"/>
        <w:numPr>
          <w:ilvl w:val="0"/>
          <w:numId w:val="3"/>
        </w:numPr>
        <w:spacing w:before="200"/>
        <w:rPr>
          <w:color w:val="000000" w:themeColor="text1"/>
          <w:sz w:val="24"/>
          <w:szCs w:val="24"/>
          <w:lang w:val="ro-RO"/>
        </w:rPr>
      </w:pPr>
      <w:r w:rsidRPr="005A1450">
        <w:rPr>
          <w:color w:val="000000" w:themeColor="text1"/>
          <w:sz w:val="24"/>
          <w:szCs w:val="24"/>
          <w:lang w:val="ro-RO"/>
        </w:rPr>
        <w:t>INDICATORI LA NIVELUL OBIECTIVULUI DE INVESTI</w:t>
      </w:r>
      <w:r w:rsidR="00037DAB">
        <w:rPr>
          <w:color w:val="000000" w:themeColor="text1"/>
          <w:sz w:val="24"/>
          <w:szCs w:val="24"/>
          <w:lang w:val="ro-RO"/>
        </w:rPr>
        <w:t>Ţ</w:t>
      </w:r>
      <w:r w:rsidRPr="005A1450">
        <w:rPr>
          <w:color w:val="000000" w:themeColor="text1"/>
          <w:sz w:val="24"/>
          <w:szCs w:val="24"/>
          <w:lang w:val="ro-RO"/>
        </w:rPr>
        <w:t>II:</w:t>
      </w:r>
    </w:p>
    <w:p w14:paraId="51D572EF" w14:textId="2B251EAA" w:rsidR="009D3146" w:rsidRPr="005A1450" w:rsidRDefault="009D3146" w:rsidP="009D3146">
      <w:pPr>
        <w:pStyle w:val="Heading2"/>
        <w:ind w:left="720"/>
        <w:rPr>
          <w:b/>
          <w:bCs/>
          <w:color w:val="000000" w:themeColor="text1"/>
          <w:sz w:val="24"/>
          <w:szCs w:val="24"/>
          <w:lang w:val="ro-RO"/>
        </w:rPr>
      </w:pPr>
      <w:r w:rsidRPr="005A1450">
        <w:rPr>
          <w:color w:val="000000" w:themeColor="text1"/>
          <w:sz w:val="24"/>
          <w:szCs w:val="24"/>
          <w:lang w:val="ro-RO"/>
        </w:rPr>
        <w:t xml:space="preserve">Indicatorii la nivelul obiectivului de investii aferenți clădirii situată la adresa: </w:t>
      </w:r>
      <w:r w:rsidRPr="005A1450">
        <w:rPr>
          <w:noProof/>
          <w:color w:val="000000" w:themeColor="text1"/>
          <w:sz w:val="24"/>
          <w:szCs w:val="24"/>
          <w:lang w:val="ro-RO"/>
        </w:rPr>
        <w:t xml:space="preserve">Strada Careiului, </w:t>
      </w:r>
      <w:r w:rsidR="00037DAB">
        <w:rPr>
          <w:noProof/>
          <w:color w:val="000000" w:themeColor="text1"/>
          <w:sz w:val="24"/>
          <w:szCs w:val="24"/>
          <w:lang w:val="ro-RO"/>
        </w:rPr>
        <w:t>b</w:t>
      </w:r>
      <w:r w:rsidRPr="005A1450">
        <w:rPr>
          <w:noProof/>
          <w:color w:val="000000" w:themeColor="text1"/>
          <w:sz w:val="24"/>
          <w:szCs w:val="24"/>
          <w:lang w:val="ro-RO"/>
        </w:rPr>
        <w:t>l. C13</w:t>
      </w:r>
      <w:r w:rsidRPr="005A1450">
        <w:rPr>
          <w:color w:val="000000" w:themeColor="text1"/>
          <w:sz w:val="24"/>
          <w:szCs w:val="24"/>
          <w:lang w:val="ro-RO"/>
        </w:rPr>
        <w:t xml:space="preserve">, localitatea </w:t>
      </w:r>
      <w:r w:rsidRPr="005A1450">
        <w:rPr>
          <w:noProof/>
          <w:color w:val="000000" w:themeColor="text1"/>
          <w:sz w:val="24"/>
          <w:szCs w:val="24"/>
          <w:lang w:val="ro-RO"/>
        </w:rPr>
        <w:t>Satu Mare</w:t>
      </w:r>
      <w:r w:rsidRPr="005A1450">
        <w:rPr>
          <w:color w:val="000000" w:themeColor="text1"/>
          <w:sz w:val="24"/>
          <w:szCs w:val="24"/>
          <w:lang w:val="ro-RO"/>
        </w:rPr>
        <w:t>, jude</w:t>
      </w:r>
      <w:r w:rsidR="00037DAB">
        <w:rPr>
          <w:color w:val="000000" w:themeColor="text1"/>
          <w:sz w:val="24"/>
          <w:szCs w:val="24"/>
          <w:lang w:val="ro-RO"/>
        </w:rPr>
        <w:t>ţ</w:t>
      </w:r>
      <w:r w:rsidRPr="005A1450">
        <w:rPr>
          <w:color w:val="000000" w:themeColor="text1"/>
          <w:sz w:val="24"/>
          <w:szCs w:val="24"/>
          <w:lang w:val="ro-RO"/>
        </w:rPr>
        <w:t xml:space="preserve">ul </w:t>
      </w:r>
      <w:r w:rsidRPr="005A1450">
        <w:rPr>
          <w:noProof/>
          <w:color w:val="000000" w:themeColor="text1"/>
          <w:sz w:val="24"/>
          <w:szCs w:val="24"/>
          <w:lang w:val="ro-RO"/>
        </w:rPr>
        <w:t>Satu Mare</w:t>
      </w:r>
      <w:r w:rsidRPr="005A1450">
        <w:rPr>
          <w:color w:val="000000" w:themeColor="text1"/>
          <w:sz w:val="24"/>
          <w:szCs w:val="24"/>
          <w:lang w:val="ro-RO"/>
        </w:rPr>
        <w:t>, sunt prezentați în tabelele de mai jos:</w:t>
      </w:r>
    </w:p>
    <w:p w14:paraId="04A72E84" w14:textId="77777777" w:rsidR="009D3146" w:rsidRPr="005A1450" w:rsidRDefault="009D3146" w:rsidP="009D3146">
      <w:pPr>
        <w:rPr>
          <w:lang w:val="ro-RO"/>
        </w:rPr>
      </w:pPr>
    </w:p>
    <w:tbl>
      <w:tblPr>
        <w:tblW w:w="4869" w:type="pct"/>
        <w:jc w:val="center"/>
        <w:tblBorders>
          <w:top w:val="single" w:sz="4" w:space="0" w:color="auto"/>
          <w:left w:val="single" w:sz="4" w:space="0" w:color="auto"/>
          <w:bottom w:val="single" w:sz="4" w:space="0" w:color="auto"/>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795"/>
        <w:gridCol w:w="2272"/>
        <w:gridCol w:w="2101"/>
      </w:tblGrid>
      <w:tr w:rsidR="009D3146" w:rsidRPr="005A1450" w14:paraId="6F0ED1CA" w14:textId="77777777" w:rsidTr="00C5793A">
        <w:trPr>
          <w:trHeight w:val="445"/>
          <w:jc w:val="center"/>
        </w:trPr>
        <w:tc>
          <w:tcPr>
            <w:tcW w:w="2615" w:type="pct"/>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1CB042D1" w14:textId="77777777" w:rsidR="009D3146" w:rsidRPr="005A1450" w:rsidRDefault="009D3146" w:rsidP="00C5793A">
            <w:pPr>
              <w:spacing w:after="0"/>
              <w:ind w:right="28"/>
              <w:rPr>
                <w:rFonts w:asciiTheme="majorHAnsi" w:hAnsiTheme="majorHAnsi"/>
                <w:b/>
                <w:bCs/>
                <w:color w:val="000000" w:themeColor="text1"/>
                <w:lang w:val="ro-RO" w:eastAsia="ro-RO"/>
              </w:rPr>
            </w:pPr>
            <w:r w:rsidRPr="005A1450">
              <w:rPr>
                <w:rFonts w:asciiTheme="majorHAnsi" w:hAnsiTheme="majorHAnsi"/>
                <w:b/>
                <w:bCs/>
                <w:color w:val="000000" w:themeColor="text1"/>
                <w:lang w:val="ro-RO" w:eastAsia="ro-RO"/>
              </w:rPr>
              <w:lastRenderedPageBreak/>
              <w:t xml:space="preserve">Indicatori de eficiență energetică </w:t>
            </w:r>
          </w:p>
        </w:tc>
        <w:tc>
          <w:tcPr>
            <w:tcW w:w="1239" w:type="pct"/>
            <w:tcBorders>
              <w:top w:val="single" w:sz="4" w:space="0" w:color="auto"/>
              <w:left w:val="single" w:sz="4" w:space="0" w:color="auto"/>
              <w:bottom w:val="single" w:sz="4" w:space="0" w:color="auto"/>
              <w:right w:val="single" w:sz="4" w:space="0" w:color="auto"/>
            </w:tcBorders>
            <w:shd w:val="clear" w:color="auto" w:fill="D5DCE4"/>
            <w:vAlign w:val="center"/>
            <w:hideMark/>
          </w:tcPr>
          <w:p w14:paraId="30FFFCA1" w14:textId="77777777" w:rsidR="009D3146" w:rsidRPr="005A1450" w:rsidRDefault="009D3146" w:rsidP="00C5793A">
            <w:pPr>
              <w:spacing w:after="0"/>
              <w:jc w:val="center"/>
              <w:rPr>
                <w:rFonts w:asciiTheme="majorHAnsi" w:hAnsiTheme="majorHAnsi"/>
                <w:b/>
                <w:bCs/>
                <w:color w:val="000000" w:themeColor="text1"/>
                <w:lang w:val="ro-RO" w:eastAsia="ro-RO"/>
              </w:rPr>
            </w:pPr>
            <w:r w:rsidRPr="005A1450">
              <w:rPr>
                <w:rFonts w:asciiTheme="majorHAnsi" w:hAnsiTheme="majorHAnsi"/>
                <w:b/>
                <w:bCs/>
                <w:color w:val="000000" w:themeColor="text1"/>
                <w:lang w:val="ro-RO" w:eastAsia="ro-RO"/>
              </w:rPr>
              <w:t>Valoare la  începutul implementării proiectului</w:t>
            </w:r>
          </w:p>
        </w:tc>
        <w:tc>
          <w:tcPr>
            <w:tcW w:w="1146" w:type="pct"/>
            <w:tcBorders>
              <w:top w:val="single" w:sz="4" w:space="0" w:color="auto"/>
              <w:left w:val="single" w:sz="4" w:space="0" w:color="auto"/>
              <w:bottom w:val="single" w:sz="4" w:space="0" w:color="auto"/>
              <w:right w:val="single" w:sz="4" w:space="0" w:color="000000"/>
            </w:tcBorders>
            <w:shd w:val="clear" w:color="auto" w:fill="D5DCE4"/>
            <w:vAlign w:val="center"/>
            <w:hideMark/>
          </w:tcPr>
          <w:p w14:paraId="678B88DF" w14:textId="77777777" w:rsidR="009D3146" w:rsidRPr="005A1450" w:rsidRDefault="009D3146" w:rsidP="00C5793A">
            <w:pPr>
              <w:spacing w:after="0"/>
              <w:jc w:val="center"/>
              <w:rPr>
                <w:rFonts w:asciiTheme="majorHAnsi" w:hAnsiTheme="majorHAnsi"/>
                <w:b/>
                <w:bCs/>
                <w:color w:val="000000" w:themeColor="text1"/>
                <w:lang w:val="ro-RO" w:eastAsia="ro-RO"/>
              </w:rPr>
            </w:pPr>
            <w:r w:rsidRPr="005A1450">
              <w:rPr>
                <w:rFonts w:asciiTheme="majorHAnsi" w:hAnsiTheme="majorHAnsi"/>
                <w:b/>
                <w:bCs/>
                <w:color w:val="000000" w:themeColor="text1"/>
                <w:lang w:val="ro-RO" w:eastAsia="ro-RO"/>
              </w:rPr>
              <w:t xml:space="preserve">Valoare la  finalul implementării proiectului </w:t>
            </w:r>
          </w:p>
        </w:tc>
      </w:tr>
      <w:tr w:rsidR="009D3146" w:rsidRPr="005A1450" w14:paraId="5D204DA1" w14:textId="77777777" w:rsidTr="00C5793A">
        <w:trPr>
          <w:trHeight w:val="445"/>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2693191D" w14:textId="77777777" w:rsidR="009D3146" w:rsidRPr="005A1450" w:rsidRDefault="009D3146" w:rsidP="00C5793A">
            <w:pPr>
              <w:spacing w:after="0"/>
              <w:rPr>
                <w:rFonts w:asciiTheme="majorHAnsi" w:hAnsiTheme="majorHAnsi"/>
                <w:color w:val="000000" w:themeColor="text1"/>
                <w:lang w:val="ro-RO" w:eastAsia="ro-RO"/>
              </w:rPr>
            </w:pPr>
            <w:r w:rsidRPr="005A1450">
              <w:rPr>
                <w:rFonts w:asciiTheme="majorHAnsi" w:hAnsiTheme="majorHAnsi" w:cs="Trebuchet MS"/>
                <w:color w:val="000000" w:themeColor="text1"/>
                <w:lang w:val="ro-RO" w:eastAsia="ro-RO"/>
              </w:rPr>
              <w:t>Consumul anual specific de energie finală pentru încălzire (</w:t>
            </w:r>
            <w:r w:rsidRPr="005A1450">
              <w:rPr>
                <w:rFonts w:asciiTheme="majorHAnsi" w:hAnsiTheme="majorHAnsi"/>
                <w:color w:val="000000" w:themeColor="text1"/>
                <w:lang w:val="ro-RO" w:eastAsia="ro-RO"/>
              </w:rPr>
              <w:t>kWh/m</w:t>
            </w:r>
            <w:r w:rsidRPr="005A1450">
              <w:rPr>
                <w:rFonts w:asciiTheme="majorHAnsi" w:hAnsiTheme="majorHAnsi"/>
                <w:color w:val="000000" w:themeColor="text1"/>
                <w:vertAlign w:val="superscript"/>
                <w:lang w:val="ro-RO" w:eastAsia="ro-RO"/>
              </w:rPr>
              <w:t>2</w:t>
            </w:r>
            <w:r w:rsidRPr="005A1450">
              <w:rPr>
                <w:rFonts w:asciiTheme="majorHAnsi" w:hAnsiTheme="majorHAnsi"/>
                <w:color w:val="000000" w:themeColor="text1"/>
                <w:lang w:val="ro-RO" w:eastAsia="ro-RO"/>
              </w:rPr>
              <w:t>.an</w:t>
            </w:r>
            <w:r w:rsidRPr="005A1450">
              <w:rPr>
                <w:rFonts w:asciiTheme="majorHAnsi" w:hAnsiTheme="majorHAnsi" w:cs="Trebuchet MS"/>
                <w:color w:val="000000" w:themeColor="text1"/>
                <w:lang w:val="ro-RO" w:eastAsia="ro-RO"/>
              </w:rPr>
              <w:t>)</w:t>
            </w:r>
          </w:p>
        </w:tc>
        <w:tc>
          <w:tcPr>
            <w:tcW w:w="1239" w:type="pct"/>
            <w:tcBorders>
              <w:top w:val="single" w:sz="4" w:space="0" w:color="auto"/>
              <w:left w:val="single" w:sz="4" w:space="0" w:color="auto"/>
              <w:bottom w:val="single" w:sz="4" w:space="0" w:color="auto"/>
              <w:right w:val="single" w:sz="4" w:space="0" w:color="auto"/>
            </w:tcBorders>
            <w:vAlign w:val="center"/>
            <w:hideMark/>
          </w:tcPr>
          <w:p w14:paraId="74372235" w14:textId="77777777" w:rsidR="009D3146" w:rsidRPr="005A1450" w:rsidRDefault="009D3146" w:rsidP="00C5793A">
            <w:pPr>
              <w:spacing w:after="0"/>
              <w:jc w:val="right"/>
              <w:rPr>
                <w:rFonts w:asciiTheme="majorHAnsi" w:hAnsiTheme="majorHAnsi"/>
                <w:b/>
                <w:noProof/>
                <w:color w:val="000000" w:themeColor="text1"/>
                <w:lang w:val="ro-RO" w:eastAsia="ro-RO"/>
              </w:rPr>
            </w:pPr>
            <w:r w:rsidRPr="005A1450">
              <w:rPr>
                <w:rFonts w:asciiTheme="majorHAnsi" w:hAnsiTheme="majorHAnsi"/>
                <w:b/>
                <w:noProof/>
                <w:color w:val="000000" w:themeColor="text1"/>
                <w:lang w:val="ro-RO" w:eastAsia="ro-RO"/>
              </w:rPr>
              <w:t>195,32</w:t>
            </w:r>
          </w:p>
        </w:tc>
        <w:tc>
          <w:tcPr>
            <w:tcW w:w="1146" w:type="pct"/>
            <w:tcBorders>
              <w:top w:val="single" w:sz="4" w:space="0" w:color="auto"/>
              <w:left w:val="single" w:sz="4" w:space="0" w:color="auto"/>
              <w:bottom w:val="single" w:sz="4" w:space="0" w:color="auto"/>
              <w:right w:val="single" w:sz="4" w:space="0" w:color="000000"/>
            </w:tcBorders>
            <w:vAlign w:val="center"/>
            <w:hideMark/>
          </w:tcPr>
          <w:p w14:paraId="02283FB2" w14:textId="77777777" w:rsidR="009D3146" w:rsidRPr="005A1450" w:rsidRDefault="009D3146" w:rsidP="00C5793A">
            <w:pPr>
              <w:spacing w:after="0"/>
              <w:jc w:val="right"/>
              <w:rPr>
                <w:rFonts w:asciiTheme="majorHAnsi" w:hAnsiTheme="majorHAnsi"/>
                <w:b/>
                <w:noProof/>
                <w:color w:val="000000" w:themeColor="text1"/>
                <w:lang w:val="ro-RO" w:eastAsia="ro-RO"/>
              </w:rPr>
            </w:pPr>
            <w:r w:rsidRPr="005A1450">
              <w:rPr>
                <w:rFonts w:asciiTheme="majorHAnsi" w:hAnsiTheme="majorHAnsi"/>
                <w:b/>
                <w:noProof/>
                <w:color w:val="000000" w:themeColor="text1"/>
                <w:lang w:val="ro-RO" w:eastAsia="ro-RO"/>
              </w:rPr>
              <w:t>54,59</w:t>
            </w:r>
          </w:p>
        </w:tc>
      </w:tr>
      <w:tr w:rsidR="009D3146" w:rsidRPr="005A1450" w14:paraId="57955F2E" w14:textId="77777777" w:rsidTr="00C5793A">
        <w:trPr>
          <w:trHeight w:val="27"/>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3B4EFBA6" w14:textId="77777777" w:rsidR="009D3146" w:rsidRPr="005A1450" w:rsidRDefault="009D3146" w:rsidP="00C5793A">
            <w:pPr>
              <w:pStyle w:val="Default"/>
              <w:rPr>
                <w:rFonts w:asciiTheme="majorHAnsi" w:hAnsiTheme="majorHAnsi"/>
                <w:color w:val="000000" w:themeColor="text1"/>
                <w:sz w:val="22"/>
                <w:szCs w:val="22"/>
              </w:rPr>
            </w:pPr>
            <w:r w:rsidRPr="005A1450">
              <w:rPr>
                <w:rFonts w:asciiTheme="majorHAnsi" w:hAnsiTheme="majorHAnsi"/>
                <w:color w:val="000000" w:themeColor="text1"/>
                <w:sz w:val="22"/>
                <w:szCs w:val="22"/>
              </w:rPr>
              <w:t>Consumul de energie primară (kWh/m</w:t>
            </w:r>
            <w:r w:rsidRPr="005A1450">
              <w:rPr>
                <w:rFonts w:asciiTheme="majorHAnsi" w:hAnsiTheme="majorHAnsi"/>
                <w:color w:val="000000" w:themeColor="text1"/>
                <w:sz w:val="22"/>
                <w:szCs w:val="22"/>
                <w:vertAlign w:val="superscript"/>
              </w:rPr>
              <w:t>2</w:t>
            </w:r>
            <w:r w:rsidRPr="005A1450">
              <w:rPr>
                <w:rFonts w:asciiTheme="majorHAnsi" w:hAnsiTheme="majorHAnsi"/>
                <w:color w:val="000000" w:themeColor="text1"/>
                <w:sz w:val="22"/>
                <w:szCs w:val="22"/>
              </w:rPr>
              <w:t>.an)</w:t>
            </w:r>
          </w:p>
        </w:tc>
        <w:tc>
          <w:tcPr>
            <w:tcW w:w="1239" w:type="pct"/>
            <w:tcBorders>
              <w:top w:val="single" w:sz="4" w:space="0" w:color="auto"/>
              <w:left w:val="single" w:sz="4" w:space="0" w:color="auto"/>
              <w:bottom w:val="single" w:sz="4" w:space="0" w:color="auto"/>
              <w:right w:val="single" w:sz="4" w:space="0" w:color="auto"/>
            </w:tcBorders>
            <w:vAlign w:val="center"/>
            <w:hideMark/>
          </w:tcPr>
          <w:p w14:paraId="6018D7D5" w14:textId="77777777" w:rsidR="009D3146" w:rsidRPr="005A1450" w:rsidRDefault="009D3146" w:rsidP="00C5793A">
            <w:pPr>
              <w:spacing w:after="0"/>
              <w:jc w:val="right"/>
              <w:rPr>
                <w:rFonts w:asciiTheme="majorHAnsi" w:hAnsiTheme="majorHAnsi"/>
                <w:b/>
                <w:noProof/>
                <w:color w:val="000000" w:themeColor="text1"/>
                <w:lang w:val="ro-RO" w:eastAsia="ro-RO"/>
              </w:rPr>
            </w:pPr>
            <w:r w:rsidRPr="005A1450">
              <w:rPr>
                <w:rFonts w:asciiTheme="majorHAnsi" w:hAnsiTheme="majorHAnsi"/>
                <w:b/>
                <w:noProof/>
                <w:color w:val="000000" w:themeColor="text1"/>
                <w:lang w:val="ro-RO" w:eastAsia="ro-RO"/>
              </w:rPr>
              <w:t>307,28</w:t>
            </w:r>
          </w:p>
        </w:tc>
        <w:tc>
          <w:tcPr>
            <w:tcW w:w="1146" w:type="pct"/>
            <w:tcBorders>
              <w:top w:val="single" w:sz="4" w:space="0" w:color="auto"/>
              <w:left w:val="single" w:sz="4" w:space="0" w:color="auto"/>
              <w:bottom w:val="single" w:sz="4" w:space="0" w:color="auto"/>
              <w:right w:val="single" w:sz="4" w:space="0" w:color="000000"/>
            </w:tcBorders>
            <w:vAlign w:val="center"/>
            <w:hideMark/>
          </w:tcPr>
          <w:p w14:paraId="341CFFFD" w14:textId="77777777" w:rsidR="009D3146" w:rsidRPr="005A1450" w:rsidRDefault="009D3146" w:rsidP="00C5793A">
            <w:pPr>
              <w:spacing w:after="0"/>
              <w:jc w:val="right"/>
              <w:rPr>
                <w:rFonts w:asciiTheme="majorHAnsi" w:hAnsiTheme="majorHAnsi"/>
                <w:b/>
                <w:noProof/>
                <w:color w:val="000000" w:themeColor="text1"/>
                <w:lang w:val="ro-RO" w:eastAsia="ro-RO"/>
              </w:rPr>
            </w:pPr>
            <w:r w:rsidRPr="005A1450">
              <w:rPr>
                <w:rFonts w:asciiTheme="majorHAnsi" w:hAnsiTheme="majorHAnsi"/>
                <w:b/>
                <w:noProof/>
                <w:color w:val="000000" w:themeColor="text1"/>
                <w:lang w:val="ro-RO" w:eastAsia="ro-RO"/>
              </w:rPr>
              <w:t>141,16</w:t>
            </w:r>
          </w:p>
        </w:tc>
      </w:tr>
      <w:tr w:rsidR="009D3146" w:rsidRPr="005A1450" w14:paraId="582F792E" w14:textId="77777777" w:rsidTr="00C5793A">
        <w:trPr>
          <w:trHeight w:val="244"/>
          <w:jc w:val="center"/>
        </w:trPr>
        <w:tc>
          <w:tcPr>
            <w:tcW w:w="2615" w:type="pct"/>
            <w:tcBorders>
              <w:top w:val="single" w:sz="4" w:space="0" w:color="auto"/>
              <w:left w:val="single" w:sz="4" w:space="0" w:color="auto"/>
              <w:bottom w:val="single" w:sz="4" w:space="0" w:color="auto"/>
              <w:right w:val="single" w:sz="4" w:space="0" w:color="auto"/>
            </w:tcBorders>
            <w:noWrap/>
            <w:vAlign w:val="center"/>
          </w:tcPr>
          <w:p w14:paraId="1871527D" w14:textId="77777777" w:rsidR="009D3146" w:rsidRPr="005A1450" w:rsidRDefault="009D3146" w:rsidP="00C5793A">
            <w:pPr>
              <w:pStyle w:val="Default"/>
              <w:rPr>
                <w:rFonts w:asciiTheme="majorHAnsi" w:hAnsiTheme="majorHAnsi"/>
                <w:color w:val="000000" w:themeColor="text1"/>
                <w:sz w:val="22"/>
                <w:szCs w:val="22"/>
              </w:rPr>
            </w:pPr>
            <w:r w:rsidRPr="005A1450">
              <w:rPr>
                <w:rFonts w:asciiTheme="majorHAnsi" w:hAnsiTheme="majorHAnsi"/>
                <w:color w:val="000000" w:themeColor="text1"/>
                <w:sz w:val="22"/>
                <w:szCs w:val="22"/>
              </w:rPr>
              <w:t>Consumul de energie primară totală utilizând surse convenționale (kWh/m2.an)</w:t>
            </w:r>
          </w:p>
        </w:tc>
        <w:tc>
          <w:tcPr>
            <w:tcW w:w="1239" w:type="pct"/>
            <w:tcBorders>
              <w:top w:val="single" w:sz="4" w:space="0" w:color="auto"/>
              <w:left w:val="single" w:sz="4" w:space="0" w:color="auto"/>
              <w:bottom w:val="single" w:sz="4" w:space="0" w:color="auto"/>
              <w:right w:val="single" w:sz="4" w:space="0" w:color="auto"/>
            </w:tcBorders>
            <w:vAlign w:val="center"/>
          </w:tcPr>
          <w:p w14:paraId="4E7632AB" w14:textId="77777777" w:rsidR="009D3146" w:rsidRPr="005A1450" w:rsidRDefault="009D3146" w:rsidP="00C5793A">
            <w:pPr>
              <w:spacing w:after="0"/>
              <w:jc w:val="right"/>
              <w:rPr>
                <w:rFonts w:asciiTheme="majorHAnsi" w:hAnsiTheme="majorHAnsi"/>
                <w:b/>
                <w:noProof/>
                <w:color w:val="000000" w:themeColor="text1"/>
                <w:lang w:val="ro-RO" w:eastAsia="ro-RO"/>
              </w:rPr>
            </w:pPr>
            <w:r w:rsidRPr="005A1450">
              <w:rPr>
                <w:rFonts w:asciiTheme="majorHAnsi" w:hAnsiTheme="majorHAnsi"/>
                <w:b/>
                <w:noProof/>
                <w:color w:val="000000" w:themeColor="text1"/>
                <w:lang w:val="ro-RO" w:eastAsia="ro-RO"/>
              </w:rPr>
              <w:t>301,02</w:t>
            </w:r>
          </w:p>
        </w:tc>
        <w:tc>
          <w:tcPr>
            <w:tcW w:w="1146" w:type="pct"/>
            <w:tcBorders>
              <w:top w:val="single" w:sz="4" w:space="0" w:color="auto"/>
              <w:left w:val="single" w:sz="4" w:space="0" w:color="auto"/>
              <w:bottom w:val="single" w:sz="4" w:space="0" w:color="auto"/>
              <w:right w:val="single" w:sz="4" w:space="0" w:color="000000"/>
            </w:tcBorders>
            <w:vAlign w:val="center"/>
          </w:tcPr>
          <w:p w14:paraId="278298DF" w14:textId="77777777" w:rsidR="009D3146" w:rsidRPr="005A1450" w:rsidRDefault="009D3146" w:rsidP="00C5793A">
            <w:pPr>
              <w:spacing w:after="0"/>
              <w:jc w:val="right"/>
              <w:rPr>
                <w:rFonts w:asciiTheme="majorHAnsi" w:hAnsiTheme="majorHAnsi"/>
                <w:b/>
                <w:noProof/>
                <w:color w:val="000000" w:themeColor="text1"/>
                <w:lang w:val="ro-RO" w:eastAsia="ro-RO"/>
              </w:rPr>
            </w:pPr>
            <w:r w:rsidRPr="005A1450">
              <w:rPr>
                <w:rFonts w:asciiTheme="majorHAnsi" w:hAnsiTheme="majorHAnsi"/>
                <w:b/>
                <w:noProof/>
                <w:color w:val="000000" w:themeColor="text1"/>
                <w:lang w:val="ro-RO" w:eastAsia="ro-RO"/>
              </w:rPr>
              <w:t>134,52</w:t>
            </w:r>
          </w:p>
        </w:tc>
      </w:tr>
      <w:tr w:rsidR="009D3146" w:rsidRPr="005A1450" w14:paraId="6DCBB9AB" w14:textId="77777777" w:rsidTr="00C5793A">
        <w:trPr>
          <w:trHeight w:val="445"/>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3048AF35" w14:textId="77777777" w:rsidR="009D3146" w:rsidRPr="005A1450" w:rsidRDefault="009D3146" w:rsidP="00C5793A">
            <w:pPr>
              <w:pStyle w:val="Default"/>
              <w:rPr>
                <w:rFonts w:asciiTheme="majorHAnsi" w:hAnsiTheme="majorHAnsi"/>
                <w:color w:val="000000" w:themeColor="text1"/>
                <w:sz w:val="22"/>
                <w:szCs w:val="22"/>
              </w:rPr>
            </w:pPr>
            <w:r w:rsidRPr="005A1450">
              <w:rPr>
                <w:rFonts w:asciiTheme="majorHAnsi" w:hAnsiTheme="majorHAnsi"/>
                <w:color w:val="000000" w:themeColor="text1"/>
                <w:sz w:val="22"/>
                <w:szCs w:val="22"/>
              </w:rPr>
              <w:t>Consumul de energie primară utilizând surse regenerabile (kWh/m2.an)</w:t>
            </w:r>
          </w:p>
        </w:tc>
        <w:tc>
          <w:tcPr>
            <w:tcW w:w="1239" w:type="pct"/>
            <w:tcBorders>
              <w:top w:val="single" w:sz="4" w:space="0" w:color="auto"/>
              <w:left w:val="single" w:sz="4" w:space="0" w:color="auto"/>
              <w:bottom w:val="single" w:sz="4" w:space="0" w:color="auto"/>
              <w:right w:val="single" w:sz="4" w:space="0" w:color="auto"/>
            </w:tcBorders>
            <w:vAlign w:val="center"/>
            <w:hideMark/>
          </w:tcPr>
          <w:p w14:paraId="6F764165" w14:textId="77777777" w:rsidR="009D3146" w:rsidRPr="005A1450" w:rsidRDefault="009D3146" w:rsidP="00C5793A">
            <w:pPr>
              <w:spacing w:after="0"/>
              <w:jc w:val="right"/>
              <w:rPr>
                <w:rFonts w:asciiTheme="majorHAnsi" w:hAnsiTheme="majorHAnsi"/>
                <w:b/>
                <w:noProof/>
                <w:color w:val="000000" w:themeColor="text1"/>
                <w:lang w:val="ro-RO" w:eastAsia="ro-RO"/>
              </w:rPr>
            </w:pPr>
            <w:r w:rsidRPr="005A1450">
              <w:rPr>
                <w:rFonts w:asciiTheme="majorHAnsi" w:hAnsiTheme="majorHAnsi"/>
                <w:b/>
                <w:noProof/>
                <w:color w:val="000000" w:themeColor="text1"/>
                <w:lang w:val="ro-RO" w:eastAsia="ro-RO"/>
              </w:rPr>
              <w:t>6,26</w:t>
            </w:r>
          </w:p>
        </w:tc>
        <w:tc>
          <w:tcPr>
            <w:tcW w:w="1146" w:type="pct"/>
            <w:tcBorders>
              <w:top w:val="single" w:sz="4" w:space="0" w:color="auto"/>
              <w:left w:val="single" w:sz="4" w:space="0" w:color="auto"/>
              <w:bottom w:val="single" w:sz="4" w:space="0" w:color="auto"/>
              <w:right w:val="single" w:sz="4" w:space="0" w:color="000000"/>
            </w:tcBorders>
            <w:vAlign w:val="center"/>
            <w:hideMark/>
          </w:tcPr>
          <w:p w14:paraId="26B7A1ED" w14:textId="77777777" w:rsidR="009D3146" w:rsidRPr="005A1450" w:rsidRDefault="009D3146" w:rsidP="00C5793A">
            <w:pPr>
              <w:spacing w:after="0"/>
              <w:jc w:val="right"/>
              <w:rPr>
                <w:rFonts w:asciiTheme="majorHAnsi" w:hAnsiTheme="majorHAnsi"/>
                <w:b/>
                <w:noProof/>
                <w:color w:val="000000" w:themeColor="text1"/>
                <w:lang w:val="ro-RO" w:eastAsia="ro-RO"/>
              </w:rPr>
            </w:pPr>
            <w:r w:rsidRPr="005A1450">
              <w:rPr>
                <w:rFonts w:asciiTheme="majorHAnsi" w:hAnsiTheme="majorHAnsi"/>
                <w:b/>
                <w:noProof/>
                <w:color w:val="000000" w:themeColor="text1"/>
                <w:lang w:val="ro-RO" w:eastAsia="ro-RO"/>
              </w:rPr>
              <w:t>6,63</w:t>
            </w:r>
          </w:p>
        </w:tc>
      </w:tr>
      <w:tr w:rsidR="009D3146" w:rsidRPr="005A1450" w14:paraId="7C6FE894" w14:textId="77777777" w:rsidTr="00C5793A">
        <w:trPr>
          <w:trHeight w:val="363"/>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3B9EB448" w14:textId="77777777" w:rsidR="009D3146" w:rsidRPr="005A1450" w:rsidRDefault="009D3146" w:rsidP="00C5793A">
            <w:pPr>
              <w:pStyle w:val="Default"/>
              <w:ind w:right="447"/>
              <w:rPr>
                <w:rFonts w:asciiTheme="majorHAnsi" w:hAnsiTheme="majorHAnsi"/>
                <w:color w:val="000000" w:themeColor="text1"/>
                <w:sz w:val="22"/>
                <w:szCs w:val="22"/>
              </w:rPr>
            </w:pPr>
            <w:r w:rsidRPr="005A1450">
              <w:rPr>
                <w:rFonts w:asciiTheme="majorHAnsi" w:hAnsiTheme="majorHAnsi"/>
                <w:color w:val="000000" w:themeColor="text1"/>
                <w:sz w:val="22"/>
                <w:szCs w:val="22"/>
              </w:rPr>
              <w:t>Nivel anual estimat al gazelor cu efect de seră (echivalent kgCO2/ m</w:t>
            </w:r>
            <w:r w:rsidRPr="005A1450">
              <w:rPr>
                <w:rFonts w:asciiTheme="majorHAnsi" w:hAnsiTheme="majorHAnsi"/>
                <w:color w:val="000000" w:themeColor="text1"/>
                <w:sz w:val="22"/>
                <w:szCs w:val="22"/>
                <w:vertAlign w:val="superscript"/>
              </w:rPr>
              <w:t>2</w:t>
            </w:r>
            <w:r w:rsidRPr="005A1450">
              <w:rPr>
                <w:rFonts w:asciiTheme="majorHAnsi" w:hAnsiTheme="majorHAnsi"/>
                <w:color w:val="000000" w:themeColor="text1"/>
                <w:sz w:val="22"/>
                <w:szCs w:val="22"/>
              </w:rPr>
              <w:t xml:space="preserve"> an) </w:t>
            </w:r>
          </w:p>
        </w:tc>
        <w:tc>
          <w:tcPr>
            <w:tcW w:w="1239" w:type="pct"/>
            <w:tcBorders>
              <w:top w:val="single" w:sz="4" w:space="0" w:color="auto"/>
              <w:left w:val="single" w:sz="4" w:space="0" w:color="auto"/>
              <w:bottom w:val="single" w:sz="4" w:space="0" w:color="auto"/>
              <w:right w:val="single" w:sz="4" w:space="0" w:color="auto"/>
            </w:tcBorders>
            <w:vAlign w:val="center"/>
            <w:hideMark/>
          </w:tcPr>
          <w:p w14:paraId="5276FC02" w14:textId="77777777" w:rsidR="009D3146" w:rsidRPr="005A1450" w:rsidRDefault="009D3146" w:rsidP="00C5793A">
            <w:pPr>
              <w:spacing w:after="0"/>
              <w:jc w:val="right"/>
              <w:rPr>
                <w:rFonts w:asciiTheme="majorHAnsi" w:hAnsiTheme="majorHAnsi"/>
                <w:b/>
                <w:noProof/>
                <w:color w:val="000000" w:themeColor="text1"/>
                <w:lang w:val="ro-RO" w:eastAsia="ro-RO"/>
              </w:rPr>
            </w:pPr>
            <w:r w:rsidRPr="005A1450">
              <w:rPr>
                <w:rFonts w:asciiTheme="majorHAnsi" w:hAnsiTheme="majorHAnsi"/>
                <w:b/>
                <w:noProof/>
                <w:color w:val="000000" w:themeColor="text1"/>
                <w:lang w:val="ro-RO" w:eastAsia="ro-RO"/>
              </w:rPr>
              <w:t>51,67</w:t>
            </w:r>
          </w:p>
        </w:tc>
        <w:tc>
          <w:tcPr>
            <w:tcW w:w="1146" w:type="pct"/>
            <w:tcBorders>
              <w:top w:val="single" w:sz="4" w:space="0" w:color="auto"/>
              <w:left w:val="single" w:sz="4" w:space="0" w:color="auto"/>
              <w:bottom w:val="single" w:sz="4" w:space="0" w:color="auto"/>
              <w:right w:val="single" w:sz="4" w:space="0" w:color="000000"/>
            </w:tcBorders>
            <w:vAlign w:val="center"/>
            <w:hideMark/>
          </w:tcPr>
          <w:p w14:paraId="39AEA800" w14:textId="77777777" w:rsidR="009D3146" w:rsidRPr="005A1450" w:rsidRDefault="009D3146" w:rsidP="00C5793A">
            <w:pPr>
              <w:spacing w:after="0"/>
              <w:jc w:val="right"/>
              <w:rPr>
                <w:rFonts w:asciiTheme="majorHAnsi" w:hAnsiTheme="majorHAnsi"/>
                <w:b/>
                <w:noProof/>
                <w:color w:val="000000" w:themeColor="text1"/>
                <w:lang w:val="ro-RO" w:eastAsia="ro-RO"/>
              </w:rPr>
            </w:pPr>
            <w:r w:rsidRPr="005A1450">
              <w:rPr>
                <w:rFonts w:asciiTheme="majorHAnsi" w:hAnsiTheme="majorHAnsi"/>
                <w:b/>
                <w:noProof/>
                <w:color w:val="000000" w:themeColor="text1"/>
                <w:lang w:val="ro-RO" w:eastAsia="ro-RO"/>
              </w:rPr>
              <w:t>22,58</w:t>
            </w:r>
          </w:p>
        </w:tc>
      </w:tr>
      <w:tr w:rsidR="009D3146" w:rsidRPr="005A1450" w14:paraId="5E77C74E" w14:textId="77777777" w:rsidTr="00C5793A">
        <w:trPr>
          <w:trHeight w:val="351"/>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6C3A7B23" w14:textId="77777777" w:rsidR="009D3146" w:rsidRPr="005A1450" w:rsidRDefault="009D3146" w:rsidP="00C5793A">
            <w:pPr>
              <w:pStyle w:val="Default"/>
              <w:ind w:right="447"/>
              <w:rPr>
                <w:rFonts w:asciiTheme="majorHAnsi" w:hAnsiTheme="majorHAnsi"/>
                <w:color w:val="000000" w:themeColor="text1"/>
                <w:sz w:val="22"/>
                <w:szCs w:val="22"/>
              </w:rPr>
            </w:pPr>
            <w:r w:rsidRPr="005A1450">
              <w:rPr>
                <w:rFonts w:asciiTheme="majorHAnsi" w:hAnsiTheme="majorHAnsi"/>
                <w:color w:val="000000" w:themeColor="text1"/>
                <w:sz w:val="22"/>
                <w:szCs w:val="22"/>
              </w:rPr>
              <w:t>Reducerea consumului anual specific de energie finală pentru încălzire (%)</w:t>
            </w:r>
          </w:p>
        </w:tc>
        <w:tc>
          <w:tcPr>
            <w:tcW w:w="1239" w:type="pct"/>
            <w:tcBorders>
              <w:top w:val="single" w:sz="4" w:space="0" w:color="auto"/>
              <w:left w:val="single" w:sz="4" w:space="0" w:color="auto"/>
              <w:bottom w:val="single" w:sz="4" w:space="0" w:color="auto"/>
              <w:right w:val="single" w:sz="4" w:space="0" w:color="auto"/>
            </w:tcBorders>
            <w:vAlign w:val="center"/>
            <w:hideMark/>
          </w:tcPr>
          <w:p w14:paraId="1A92D3D8" w14:textId="77777777" w:rsidR="009D3146" w:rsidRPr="005A1450" w:rsidRDefault="009D3146" w:rsidP="009D3146">
            <w:pPr>
              <w:pStyle w:val="ListParagraph"/>
              <w:numPr>
                <w:ilvl w:val="0"/>
                <w:numId w:val="5"/>
              </w:numPr>
              <w:spacing w:after="0"/>
              <w:jc w:val="right"/>
              <w:rPr>
                <w:rFonts w:asciiTheme="majorHAnsi" w:hAnsiTheme="majorHAnsi"/>
                <w:b/>
                <w:color w:val="000000" w:themeColor="text1"/>
                <w:lang w:val="ro-RO" w:eastAsia="ro-RO"/>
              </w:rPr>
            </w:pPr>
          </w:p>
        </w:tc>
        <w:tc>
          <w:tcPr>
            <w:tcW w:w="1146" w:type="pct"/>
            <w:tcBorders>
              <w:top w:val="single" w:sz="4" w:space="0" w:color="auto"/>
              <w:left w:val="single" w:sz="4" w:space="0" w:color="auto"/>
              <w:bottom w:val="single" w:sz="4" w:space="0" w:color="auto"/>
              <w:right w:val="single" w:sz="4" w:space="0" w:color="000000"/>
            </w:tcBorders>
            <w:vAlign w:val="center"/>
            <w:hideMark/>
          </w:tcPr>
          <w:p w14:paraId="0DD5CF20" w14:textId="77777777" w:rsidR="009D3146" w:rsidRPr="005A1450" w:rsidRDefault="009D3146" w:rsidP="00C5793A">
            <w:pPr>
              <w:spacing w:after="0"/>
              <w:jc w:val="right"/>
              <w:rPr>
                <w:rFonts w:asciiTheme="majorHAnsi" w:hAnsiTheme="majorHAnsi"/>
                <w:b/>
                <w:color w:val="000000" w:themeColor="text1"/>
                <w:lang w:val="ro-RO" w:eastAsia="ro-RO"/>
              </w:rPr>
            </w:pPr>
            <w:r w:rsidRPr="005A1450">
              <w:rPr>
                <w:rFonts w:asciiTheme="majorHAnsi" w:hAnsiTheme="majorHAnsi"/>
                <w:b/>
                <w:noProof/>
                <w:color w:val="000000" w:themeColor="text1"/>
                <w:lang w:val="ro-RO" w:eastAsia="ro-RO"/>
              </w:rPr>
              <w:t>72,05</w:t>
            </w:r>
            <w:r w:rsidRPr="005A1450">
              <w:rPr>
                <w:rFonts w:asciiTheme="majorHAnsi" w:hAnsiTheme="majorHAnsi"/>
                <w:b/>
                <w:color w:val="000000" w:themeColor="text1"/>
                <w:lang w:val="ro-RO" w:eastAsia="ro-RO"/>
              </w:rPr>
              <w:t>%</w:t>
            </w:r>
          </w:p>
        </w:tc>
      </w:tr>
      <w:tr w:rsidR="009D3146" w:rsidRPr="005A1450" w14:paraId="7CC34159" w14:textId="77777777" w:rsidTr="00C5793A">
        <w:trPr>
          <w:trHeight w:val="245"/>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3425DC85" w14:textId="77777777" w:rsidR="009D3146" w:rsidRPr="005A1450" w:rsidRDefault="009D3146" w:rsidP="00C5793A">
            <w:pPr>
              <w:pStyle w:val="Default"/>
              <w:ind w:right="447"/>
              <w:rPr>
                <w:rFonts w:asciiTheme="majorHAnsi" w:hAnsiTheme="majorHAnsi"/>
                <w:color w:val="000000" w:themeColor="text1"/>
                <w:sz w:val="22"/>
                <w:szCs w:val="22"/>
              </w:rPr>
            </w:pPr>
            <w:r w:rsidRPr="005A1450">
              <w:rPr>
                <w:rFonts w:asciiTheme="majorHAnsi" w:hAnsiTheme="majorHAnsi"/>
                <w:color w:val="000000" w:themeColor="text1"/>
                <w:sz w:val="22"/>
                <w:szCs w:val="22"/>
              </w:rPr>
              <w:t>Reducerea consumului de energie primară (%)</w:t>
            </w:r>
          </w:p>
        </w:tc>
        <w:tc>
          <w:tcPr>
            <w:tcW w:w="1239" w:type="pct"/>
            <w:tcBorders>
              <w:top w:val="single" w:sz="4" w:space="0" w:color="auto"/>
              <w:left w:val="single" w:sz="4" w:space="0" w:color="auto"/>
              <w:bottom w:val="single" w:sz="4" w:space="0" w:color="auto"/>
              <w:right w:val="single" w:sz="4" w:space="0" w:color="auto"/>
            </w:tcBorders>
            <w:vAlign w:val="center"/>
            <w:hideMark/>
          </w:tcPr>
          <w:p w14:paraId="2B89A459" w14:textId="77777777" w:rsidR="009D3146" w:rsidRPr="005A1450" w:rsidRDefault="009D3146" w:rsidP="009D3146">
            <w:pPr>
              <w:pStyle w:val="ListParagraph"/>
              <w:numPr>
                <w:ilvl w:val="0"/>
                <w:numId w:val="5"/>
              </w:numPr>
              <w:spacing w:after="0"/>
              <w:jc w:val="right"/>
              <w:rPr>
                <w:rFonts w:asciiTheme="majorHAnsi" w:hAnsiTheme="majorHAnsi"/>
                <w:b/>
                <w:color w:val="000000" w:themeColor="text1"/>
                <w:lang w:val="ro-RO" w:eastAsia="ro-RO"/>
              </w:rPr>
            </w:pPr>
          </w:p>
        </w:tc>
        <w:tc>
          <w:tcPr>
            <w:tcW w:w="1146" w:type="pct"/>
            <w:tcBorders>
              <w:top w:val="single" w:sz="4" w:space="0" w:color="auto"/>
              <w:left w:val="single" w:sz="4" w:space="0" w:color="auto"/>
              <w:bottom w:val="single" w:sz="4" w:space="0" w:color="auto"/>
              <w:right w:val="single" w:sz="4" w:space="0" w:color="000000"/>
            </w:tcBorders>
            <w:vAlign w:val="center"/>
            <w:hideMark/>
          </w:tcPr>
          <w:p w14:paraId="5A72AF7D" w14:textId="77777777" w:rsidR="009D3146" w:rsidRPr="005A1450" w:rsidRDefault="009D3146" w:rsidP="00C5793A">
            <w:pPr>
              <w:spacing w:after="0"/>
              <w:jc w:val="right"/>
              <w:rPr>
                <w:rFonts w:asciiTheme="majorHAnsi" w:hAnsiTheme="majorHAnsi"/>
                <w:b/>
                <w:color w:val="000000" w:themeColor="text1"/>
                <w:lang w:val="ro-RO" w:eastAsia="ro-RO"/>
              </w:rPr>
            </w:pPr>
            <w:r w:rsidRPr="005A1450">
              <w:rPr>
                <w:rFonts w:asciiTheme="majorHAnsi" w:hAnsiTheme="majorHAnsi"/>
                <w:b/>
                <w:noProof/>
                <w:color w:val="000000" w:themeColor="text1"/>
                <w:lang w:val="ro-RO" w:eastAsia="ro-RO"/>
              </w:rPr>
              <w:t>54,06%</w:t>
            </w:r>
          </w:p>
        </w:tc>
      </w:tr>
      <w:tr w:rsidR="009D3146" w:rsidRPr="005A1450" w14:paraId="439A2974" w14:textId="77777777" w:rsidTr="00C5793A">
        <w:trPr>
          <w:trHeight w:val="27"/>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69AEE598" w14:textId="77777777" w:rsidR="009D3146" w:rsidRPr="005A1450" w:rsidRDefault="009D3146" w:rsidP="00C5793A">
            <w:pPr>
              <w:pStyle w:val="Default"/>
              <w:ind w:right="447"/>
              <w:rPr>
                <w:rFonts w:asciiTheme="majorHAnsi" w:hAnsiTheme="majorHAnsi"/>
                <w:color w:val="000000" w:themeColor="text1"/>
                <w:sz w:val="22"/>
                <w:szCs w:val="22"/>
              </w:rPr>
            </w:pPr>
            <w:r w:rsidRPr="005A1450">
              <w:rPr>
                <w:rFonts w:asciiTheme="majorHAnsi" w:hAnsiTheme="majorHAnsi"/>
                <w:color w:val="000000" w:themeColor="text1"/>
                <w:sz w:val="22"/>
                <w:szCs w:val="22"/>
              </w:rPr>
              <w:t>Reducerea emisiilor de CO2 (%)</w:t>
            </w:r>
          </w:p>
        </w:tc>
        <w:tc>
          <w:tcPr>
            <w:tcW w:w="1239" w:type="pct"/>
            <w:tcBorders>
              <w:top w:val="single" w:sz="4" w:space="0" w:color="auto"/>
              <w:left w:val="single" w:sz="4" w:space="0" w:color="auto"/>
              <w:bottom w:val="single" w:sz="4" w:space="0" w:color="auto"/>
              <w:right w:val="single" w:sz="4" w:space="0" w:color="auto"/>
            </w:tcBorders>
            <w:vAlign w:val="center"/>
            <w:hideMark/>
          </w:tcPr>
          <w:p w14:paraId="75AAF891" w14:textId="77777777" w:rsidR="009D3146" w:rsidRPr="005A1450" w:rsidRDefault="009D3146" w:rsidP="009D3146">
            <w:pPr>
              <w:pStyle w:val="ListParagraph"/>
              <w:numPr>
                <w:ilvl w:val="0"/>
                <w:numId w:val="5"/>
              </w:numPr>
              <w:spacing w:after="0"/>
              <w:jc w:val="right"/>
              <w:rPr>
                <w:rFonts w:asciiTheme="majorHAnsi" w:hAnsiTheme="majorHAnsi"/>
                <w:b/>
                <w:color w:val="000000" w:themeColor="text1"/>
                <w:lang w:val="ro-RO" w:eastAsia="ro-RO"/>
              </w:rPr>
            </w:pPr>
          </w:p>
        </w:tc>
        <w:tc>
          <w:tcPr>
            <w:tcW w:w="1146" w:type="pct"/>
            <w:tcBorders>
              <w:top w:val="single" w:sz="4" w:space="0" w:color="auto"/>
              <w:left w:val="single" w:sz="4" w:space="0" w:color="auto"/>
              <w:bottom w:val="single" w:sz="4" w:space="0" w:color="auto"/>
              <w:right w:val="single" w:sz="4" w:space="0" w:color="000000"/>
            </w:tcBorders>
            <w:vAlign w:val="center"/>
            <w:hideMark/>
          </w:tcPr>
          <w:p w14:paraId="3B0ED8A6" w14:textId="77777777" w:rsidR="009D3146" w:rsidRPr="005A1450" w:rsidRDefault="009D3146" w:rsidP="00C5793A">
            <w:pPr>
              <w:spacing w:after="0"/>
              <w:jc w:val="right"/>
              <w:rPr>
                <w:rFonts w:asciiTheme="majorHAnsi" w:hAnsiTheme="majorHAnsi"/>
                <w:b/>
                <w:color w:val="000000" w:themeColor="text1"/>
                <w:lang w:val="ro-RO" w:eastAsia="ro-RO"/>
              </w:rPr>
            </w:pPr>
            <w:r w:rsidRPr="005A1450">
              <w:rPr>
                <w:rFonts w:asciiTheme="majorHAnsi" w:hAnsiTheme="majorHAnsi"/>
                <w:b/>
                <w:noProof/>
                <w:color w:val="000000" w:themeColor="text1"/>
                <w:lang w:val="ro-RO" w:eastAsia="ro-RO"/>
              </w:rPr>
              <w:t>56,30%</w:t>
            </w:r>
          </w:p>
        </w:tc>
      </w:tr>
    </w:tbl>
    <w:p w14:paraId="0C35161E" w14:textId="77777777" w:rsidR="009D3146" w:rsidRPr="005A1450" w:rsidRDefault="009D3146" w:rsidP="009D3146">
      <w:pPr>
        <w:rPr>
          <w:rFonts w:asciiTheme="majorHAnsi" w:hAnsiTheme="majorHAnsi"/>
          <w:color w:val="000000" w:themeColor="text1"/>
          <w:szCs w:val="24"/>
          <w:lang w:val="ro-RO"/>
        </w:rPr>
      </w:pPr>
    </w:p>
    <w:tbl>
      <w:tblPr>
        <w:tblW w:w="4891" w:type="pct"/>
        <w:jc w:val="center"/>
        <w:tblBorders>
          <w:top w:val="single" w:sz="4" w:space="0" w:color="auto"/>
          <w:left w:val="single" w:sz="4" w:space="0" w:color="auto"/>
          <w:bottom w:val="single" w:sz="4" w:space="0" w:color="auto"/>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7208"/>
        <w:gridCol w:w="2002"/>
      </w:tblGrid>
      <w:tr w:rsidR="009D3146" w:rsidRPr="005A1450" w14:paraId="29A28B1A" w14:textId="77777777" w:rsidTr="00C5793A">
        <w:trPr>
          <w:trHeight w:val="518"/>
          <w:jc w:val="center"/>
        </w:trPr>
        <w:tc>
          <w:tcPr>
            <w:tcW w:w="3913" w:type="pct"/>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6B9E419B" w14:textId="4CCCEC61" w:rsidR="009D3146" w:rsidRPr="005A1450" w:rsidRDefault="009D3146" w:rsidP="00C5793A">
            <w:pPr>
              <w:spacing w:after="0"/>
              <w:ind w:right="28"/>
              <w:rPr>
                <w:rFonts w:asciiTheme="majorHAnsi" w:hAnsiTheme="majorHAnsi"/>
                <w:b/>
                <w:bCs/>
                <w:color w:val="000000" w:themeColor="text1"/>
                <w:lang w:val="ro-RO" w:eastAsia="ro-RO"/>
              </w:rPr>
            </w:pPr>
            <w:r w:rsidRPr="005A1450">
              <w:rPr>
                <w:rFonts w:asciiTheme="majorHAnsi" w:hAnsiTheme="majorHAnsi"/>
                <w:b/>
                <w:bCs/>
                <w:color w:val="000000" w:themeColor="text1"/>
                <w:lang w:val="ro-RO" w:eastAsia="ro-RO"/>
              </w:rPr>
              <w:t>Al</w:t>
            </w:r>
            <w:r w:rsidR="00037DAB">
              <w:rPr>
                <w:rFonts w:asciiTheme="majorHAnsi" w:hAnsiTheme="majorHAnsi"/>
                <w:b/>
                <w:bCs/>
                <w:color w:val="000000" w:themeColor="text1"/>
                <w:lang w:val="ro-RO" w:eastAsia="ro-RO"/>
              </w:rPr>
              <w:t>ţ</w:t>
            </w:r>
            <w:r w:rsidRPr="005A1450">
              <w:rPr>
                <w:rFonts w:asciiTheme="majorHAnsi" w:hAnsiTheme="majorHAnsi"/>
                <w:b/>
                <w:bCs/>
                <w:color w:val="000000" w:themeColor="text1"/>
                <w:lang w:val="ro-RO" w:eastAsia="ro-RO"/>
              </w:rPr>
              <w:t>i indicatori</w:t>
            </w:r>
          </w:p>
        </w:tc>
        <w:tc>
          <w:tcPr>
            <w:tcW w:w="1087" w:type="pct"/>
            <w:tcBorders>
              <w:top w:val="single" w:sz="4" w:space="0" w:color="auto"/>
              <w:left w:val="single" w:sz="4" w:space="0" w:color="auto"/>
              <w:bottom w:val="single" w:sz="4" w:space="0" w:color="auto"/>
              <w:right w:val="single" w:sz="4" w:space="0" w:color="auto"/>
            </w:tcBorders>
            <w:shd w:val="clear" w:color="auto" w:fill="D5DCE4"/>
            <w:vAlign w:val="center"/>
            <w:hideMark/>
          </w:tcPr>
          <w:p w14:paraId="3147C6CE" w14:textId="77777777" w:rsidR="009D3146" w:rsidRPr="005A1450" w:rsidRDefault="009D3146" w:rsidP="00C5793A">
            <w:pPr>
              <w:spacing w:after="0"/>
              <w:jc w:val="center"/>
              <w:rPr>
                <w:rFonts w:asciiTheme="majorHAnsi" w:hAnsiTheme="majorHAnsi"/>
                <w:b/>
                <w:bCs/>
                <w:color w:val="000000" w:themeColor="text1"/>
                <w:lang w:val="ro-RO" w:eastAsia="ro-RO"/>
              </w:rPr>
            </w:pPr>
            <w:r w:rsidRPr="005A1450">
              <w:rPr>
                <w:rFonts w:asciiTheme="majorHAnsi" w:hAnsiTheme="majorHAnsi"/>
                <w:b/>
                <w:bCs/>
                <w:color w:val="000000" w:themeColor="text1"/>
                <w:lang w:val="ro-RO" w:eastAsia="ro-RO"/>
              </w:rPr>
              <w:t>Valoare indicator</w:t>
            </w:r>
          </w:p>
        </w:tc>
      </w:tr>
      <w:tr w:rsidR="009D3146" w:rsidRPr="00C5799A" w14:paraId="77755A5C" w14:textId="77777777" w:rsidTr="00C5793A">
        <w:trPr>
          <w:trHeight w:val="518"/>
          <w:jc w:val="center"/>
        </w:trPr>
        <w:tc>
          <w:tcPr>
            <w:tcW w:w="3913" w:type="pct"/>
            <w:tcBorders>
              <w:top w:val="single" w:sz="4" w:space="0" w:color="auto"/>
              <w:left w:val="single" w:sz="4" w:space="0" w:color="auto"/>
              <w:bottom w:val="single" w:sz="4" w:space="0" w:color="auto"/>
              <w:right w:val="single" w:sz="4" w:space="0" w:color="auto"/>
            </w:tcBorders>
            <w:noWrap/>
            <w:vAlign w:val="center"/>
            <w:hideMark/>
          </w:tcPr>
          <w:p w14:paraId="2898C59E" w14:textId="77777777" w:rsidR="00037DAB" w:rsidRPr="00C5799A" w:rsidRDefault="009D3146" w:rsidP="00C5793A">
            <w:pPr>
              <w:spacing w:after="0"/>
              <w:rPr>
                <w:rFonts w:asciiTheme="majorHAnsi" w:hAnsiTheme="majorHAnsi" w:cs="Trebuchet MS"/>
                <w:color w:val="000000" w:themeColor="text1"/>
                <w:lang w:val="ro-RO" w:eastAsia="ro-RO"/>
              </w:rPr>
            </w:pPr>
            <w:r w:rsidRPr="00C5799A">
              <w:rPr>
                <w:rFonts w:asciiTheme="majorHAnsi" w:hAnsiTheme="majorHAnsi" w:cs="Trebuchet MS"/>
                <w:color w:val="000000" w:themeColor="text1"/>
                <w:lang w:val="ro-RO" w:eastAsia="ro-RO"/>
              </w:rPr>
              <w:t>Valoarea eligibi</w:t>
            </w:r>
            <w:r w:rsidR="00037DAB" w:rsidRPr="00C5799A">
              <w:rPr>
                <w:rFonts w:asciiTheme="majorHAnsi" w:hAnsiTheme="majorHAnsi" w:cs="Trebuchet MS"/>
                <w:color w:val="000000" w:themeColor="text1"/>
                <w:lang w:val="ro-RO" w:eastAsia="ro-RO"/>
              </w:rPr>
              <w:t>l</w:t>
            </w:r>
            <w:r w:rsidRPr="00C5799A">
              <w:rPr>
                <w:rFonts w:asciiTheme="majorHAnsi" w:hAnsiTheme="majorHAnsi" w:cs="Trebuchet MS"/>
                <w:color w:val="000000" w:themeColor="text1"/>
                <w:lang w:val="ro-RO" w:eastAsia="ro-RO"/>
              </w:rPr>
              <w:t xml:space="preserve">ă a lucrărilor de renovare energetică </w:t>
            </w:r>
          </w:p>
          <w:p w14:paraId="5BBF3C1C" w14:textId="3356EB97" w:rsidR="009D3146" w:rsidRPr="00C5799A" w:rsidRDefault="009D3146" w:rsidP="00C5793A">
            <w:pPr>
              <w:spacing w:after="0"/>
              <w:rPr>
                <w:rFonts w:asciiTheme="majorHAnsi" w:hAnsiTheme="majorHAnsi"/>
                <w:color w:val="000000" w:themeColor="text1"/>
                <w:lang w:val="ro-RO" w:eastAsia="ro-RO"/>
              </w:rPr>
            </w:pPr>
            <w:r w:rsidRPr="00C5799A">
              <w:rPr>
                <w:rFonts w:asciiTheme="majorHAnsi" w:hAnsiTheme="majorHAnsi" w:cs="Trebuchet MS"/>
                <w:color w:val="000000" w:themeColor="text1"/>
                <w:lang w:val="ro-RO" w:eastAsia="ro-RO"/>
              </w:rPr>
              <w:t>(euro fără TVA)</w:t>
            </w:r>
          </w:p>
        </w:tc>
        <w:tc>
          <w:tcPr>
            <w:tcW w:w="1087" w:type="pct"/>
            <w:tcBorders>
              <w:top w:val="single" w:sz="4" w:space="0" w:color="auto"/>
              <w:left w:val="single" w:sz="4" w:space="0" w:color="auto"/>
              <w:bottom w:val="single" w:sz="4" w:space="0" w:color="auto"/>
              <w:right w:val="single" w:sz="4" w:space="0" w:color="auto"/>
            </w:tcBorders>
            <w:vAlign w:val="center"/>
            <w:hideMark/>
          </w:tcPr>
          <w:p w14:paraId="5271EBF1" w14:textId="77777777" w:rsidR="009D3146" w:rsidRPr="00C5799A" w:rsidRDefault="009D3146" w:rsidP="00C5793A">
            <w:pPr>
              <w:spacing w:after="0"/>
              <w:jc w:val="right"/>
              <w:rPr>
                <w:rFonts w:asciiTheme="majorHAnsi" w:hAnsiTheme="majorHAnsi"/>
                <w:b/>
                <w:noProof/>
                <w:color w:val="000000" w:themeColor="text1"/>
                <w:lang w:val="ro-RO" w:eastAsia="ro-RO"/>
              </w:rPr>
            </w:pPr>
            <w:r w:rsidRPr="00C5799A">
              <w:rPr>
                <w:rFonts w:asciiTheme="majorHAnsi" w:hAnsiTheme="majorHAnsi"/>
                <w:b/>
                <w:noProof/>
                <w:color w:val="000000" w:themeColor="text1"/>
                <w:lang w:val="ro-RO" w:eastAsia="ro-RO"/>
              </w:rPr>
              <w:t>818.764,00</w:t>
            </w:r>
          </w:p>
        </w:tc>
      </w:tr>
    </w:tbl>
    <w:p w14:paraId="7EED21AB" w14:textId="70F19282" w:rsidR="009D3146" w:rsidRDefault="005E0BD8" w:rsidP="009D3146">
      <w:pPr>
        <w:rPr>
          <w:rFonts w:asciiTheme="majorHAnsi" w:hAnsiTheme="majorHAnsi"/>
          <w:color w:val="000000" w:themeColor="text1"/>
          <w:szCs w:val="24"/>
          <w:lang w:val="ro-RO"/>
        </w:rPr>
      </w:pPr>
      <w:r w:rsidRPr="00C5799A">
        <w:rPr>
          <w:rFonts w:asciiTheme="majorHAnsi" w:hAnsiTheme="majorHAnsi"/>
          <w:color w:val="000000" w:themeColor="text1"/>
          <w:szCs w:val="24"/>
          <w:lang w:val="ro-RO"/>
        </w:rPr>
        <w:t>Curs stabilit în conformitate cu prevederile Ghidului Solicitantului: 4,9227 lei/euro</w:t>
      </w:r>
    </w:p>
    <w:p w14:paraId="7E8E6941" w14:textId="77777777" w:rsidR="005E0BD8" w:rsidRPr="005A1450" w:rsidRDefault="005E0BD8" w:rsidP="009D3146">
      <w:pPr>
        <w:rPr>
          <w:rFonts w:asciiTheme="majorHAnsi" w:hAnsiTheme="majorHAnsi"/>
          <w:color w:val="000000" w:themeColor="text1"/>
          <w:szCs w:val="24"/>
          <w:lang w:val="ro-RO"/>
        </w:rPr>
      </w:pPr>
    </w:p>
    <w:p w14:paraId="6A31863E" w14:textId="77777777" w:rsidR="009D3146" w:rsidRPr="005A1450" w:rsidRDefault="009D3146" w:rsidP="009D3146">
      <w:pPr>
        <w:pStyle w:val="Heading2"/>
        <w:keepNext w:val="0"/>
        <w:keepLines w:val="0"/>
        <w:numPr>
          <w:ilvl w:val="0"/>
          <w:numId w:val="3"/>
        </w:numPr>
        <w:spacing w:before="200"/>
        <w:rPr>
          <w:i/>
          <w:color w:val="000000" w:themeColor="text1"/>
          <w:sz w:val="24"/>
          <w:szCs w:val="24"/>
          <w:lang w:val="ro-RO"/>
        </w:rPr>
      </w:pPr>
      <w:r w:rsidRPr="005A1450">
        <w:rPr>
          <w:color w:val="000000" w:themeColor="text1"/>
          <w:sz w:val="24"/>
          <w:szCs w:val="24"/>
          <w:lang w:val="ro-RO"/>
        </w:rPr>
        <w:t xml:space="preserve">LUCRĂRI PROPUSE PENTRU CREȘTEREA EFICIENȚEI ENERGETICE </w:t>
      </w:r>
    </w:p>
    <w:p w14:paraId="08F7F2BC" w14:textId="77777777" w:rsidR="009D3146" w:rsidRPr="005A1450" w:rsidRDefault="009D3146" w:rsidP="009D3146">
      <w:pPr>
        <w:autoSpaceDE w:val="0"/>
        <w:autoSpaceDN w:val="0"/>
        <w:adjustRightInd w:val="0"/>
        <w:spacing w:after="0"/>
        <w:ind w:left="-426"/>
        <w:rPr>
          <w:rFonts w:asciiTheme="majorHAnsi" w:hAnsiTheme="majorHAnsi" w:cstheme="minorHAnsi"/>
          <w:b/>
          <w:color w:val="000000" w:themeColor="text1"/>
          <w:szCs w:val="24"/>
          <w:lang w:val="ro-RO"/>
        </w:rPr>
      </w:pPr>
    </w:p>
    <w:tbl>
      <w:tblPr>
        <w:tblStyle w:val="TableGrid"/>
        <w:tblW w:w="8695" w:type="dxa"/>
        <w:tblInd w:w="5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
        <w:gridCol w:w="370"/>
        <w:gridCol w:w="12"/>
        <w:gridCol w:w="7890"/>
      </w:tblGrid>
      <w:tr w:rsidR="009D3146" w:rsidRPr="005A1450" w14:paraId="6ECB5702" w14:textId="77777777" w:rsidTr="00C5793A">
        <w:trPr>
          <w:trHeight w:val="819"/>
        </w:trPr>
        <w:tc>
          <w:tcPr>
            <w:tcW w:w="406" w:type="dxa"/>
          </w:tcPr>
          <w:p w14:paraId="2B27D397"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w:t>
            </w:r>
          </w:p>
        </w:tc>
        <w:tc>
          <w:tcPr>
            <w:tcW w:w="8289" w:type="dxa"/>
            <w:gridSpan w:val="3"/>
          </w:tcPr>
          <w:p w14:paraId="31ED11A9"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Izolarea termică a faţadei - parte vitrată, prin înlocuirea tâmplăriei exterioare existente, inclusiv a celei aferente accesului în clădire, cu tâmplărie termoizolantă cu performanță ridicată;</w:t>
            </w:r>
          </w:p>
        </w:tc>
      </w:tr>
      <w:tr w:rsidR="009D3146" w:rsidRPr="005A1450" w14:paraId="004A45EE" w14:textId="77777777" w:rsidTr="00C5793A">
        <w:trPr>
          <w:trHeight w:val="489"/>
        </w:trPr>
        <w:tc>
          <w:tcPr>
            <w:tcW w:w="406" w:type="dxa"/>
          </w:tcPr>
          <w:p w14:paraId="09D5E709"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w:t>
            </w:r>
          </w:p>
        </w:tc>
        <w:tc>
          <w:tcPr>
            <w:tcW w:w="8289" w:type="dxa"/>
            <w:gridSpan w:val="3"/>
          </w:tcPr>
          <w:p w14:paraId="6E0CE8C2"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 xml:space="preserve">Izolarea termică a faţadei - parte opacă, prin termoizolarea pereților exteriori cu o grosime a termoizolației de </w:t>
            </w:r>
            <w:r w:rsidRPr="005A1450">
              <w:rPr>
                <w:rFonts w:asciiTheme="majorHAnsi" w:hAnsiTheme="majorHAnsi"/>
                <w:noProof/>
                <w:lang w:val="ro-RO"/>
              </w:rPr>
              <w:t>15</w:t>
            </w:r>
            <w:r w:rsidRPr="005A1450">
              <w:rPr>
                <w:rFonts w:asciiTheme="majorHAnsi" w:hAnsiTheme="majorHAnsi"/>
                <w:lang w:val="ro-RO"/>
              </w:rPr>
              <w:t xml:space="preserve"> cm;</w:t>
            </w:r>
          </w:p>
        </w:tc>
      </w:tr>
      <w:tr w:rsidR="009D3146" w:rsidRPr="005A1450" w14:paraId="1EDD0B01" w14:textId="77777777" w:rsidTr="00C5793A">
        <w:trPr>
          <w:trHeight w:val="489"/>
        </w:trPr>
        <w:tc>
          <w:tcPr>
            <w:tcW w:w="406" w:type="dxa"/>
          </w:tcPr>
          <w:p w14:paraId="3C695ADB"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w:t>
            </w:r>
          </w:p>
        </w:tc>
        <w:tc>
          <w:tcPr>
            <w:tcW w:w="8289" w:type="dxa"/>
            <w:gridSpan w:val="3"/>
          </w:tcPr>
          <w:p w14:paraId="30CF6185"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 xml:space="preserve">Izolarea termică a faţadei - parte opacă, prin termoizolarea planşeului peste ultimul nivel cu sisteme termoizolante (acoperișul clădirii este de tip </w:t>
            </w:r>
            <w:r w:rsidRPr="005A1450">
              <w:rPr>
                <w:rFonts w:asciiTheme="majorHAnsi" w:hAnsiTheme="majorHAnsi"/>
                <w:noProof/>
                <w:lang w:val="ro-RO"/>
              </w:rPr>
              <w:t>Partial terasa, partial sarpanta</w:t>
            </w:r>
            <w:r w:rsidRPr="005A1450">
              <w:rPr>
                <w:rFonts w:asciiTheme="majorHAnsi" w:hAnsiTheme="majorHAnsi"/>
                <w:lang w:val="ro-RO"/>
              </w:rPr>
              <w:t>):</w:t>
            </w:r>
          </w:p>
        </w:tc>
      </w:tr>
      <w:tr w:rsidR="009D3146" w:rsidRPr="005A1450" w14:paraId="78213D7A" w14:textId="77777777" w:rsidTr="00C5793A">
        <w:trPr>
          <w:trHeight w:val="835"/>
        </w:trPr>
        <w:tc>
          <w:tcPr>
            <w:tcW w:w="406" w:type="dxa"/>
          </w:tcPr>
          <w:p w14:paraId="20FBD71E" w14:textId="77777777" w:rsidR="009D3146" w:rsidRPr="005A1450" w:rsidRDefault="009D3146" w:rsidP="00C5793A">
            <w:pPr>
              <w:spacing w:after="0"/>
              <w:rPr>
                <w:rFonts w:asciiTheme="majorHAnsi" w:hAnsiTheme="majorHAnsi"/>
                <w:sz w:val="14"/>
                <w:szCs w:val="14"/>
                <w:lang w:val="ro-RO"/>
              </w:rPr>
            </w:pPr>
          </w:p>
        </w:tc>
        <w:tc>
          <w:tcPr>
            <w:tcW w:w="382" w:type="dxa"/>
            <w:gridSpan w:val="2"/>
          </w:tcPr>
          <w:p w14:paraId="787864C0" w14:textId="77777777" w:rsidR="009D3146" w:rsidRPr="005A1450" w:rsidRDefault="009D3146" w:rsidP="00C5793A">
            <w:pPr>
              <w:spacing w:after="0"/>
              <w:rPr>
                <w:rFonts w:asciiTheme="majorHAnsi" w:hAnsiTheme="majorHAnsi"/>
                <w:lang w:val="ro-RO"/>
              </w:rPr>
            </w:pPr>
          </w:p>
        </w:tc>
        <w:tc>
          <w:tcPr>
            <w:tcW w:w="7907" w:type="dxa"/>
          </w:tcPr>
          <w:p w14:paraId="3DBE0533" w14:textId="77777777" w:rsidR="009D3146" w:rsidRPr="005A1450" w:rsidRDefault="009D3146" w:rsidP="00C5793A">
            <w:pPr>
              <w:spacing w:after="0"/>
              <w:rPr>
                <w:rFonts w:asciiTheme="majorHAnsi" w:hAnsiTheme="majorHAnsi"/>
                <w:lang w:val="ro-RO"/>
              </w:rPr>
            </w:pPr>
            <w:r w:rsidRPr="005A1450">
              <w:rPr>
                <w:rFonts w:asciiTheme="majorHAnsi" w:hAnsiTheme="majorHAnsi"/>
                <w:noProof/>
                <w:lang w:val="ro-RO"/>
              </w:rPr>
              <w:t>20</w:t>
            </w:r>
          </w:p>
          <w:p w14:paraId="3DDA3B49" w14:textId="77777777" w:rsidR="009D3146" w:rsidRPr="005A1450" w:rsidRDefault="009D3146" w:rsidP="00C5793A">
            <w:pPr>
              <w:spacing w:after="0"/>
              <w:rPr>
                <w:rFonts w:asciiTheme="majorHAnsi" w:hAnsiTheme="majorHAnsi"/>
                <w:lang w:val="ro-RO"/>
              </w:rPr>
            </w:pPr>
            <w:r w:rsidRPr="005A1450">
              <w:rPr>
                <w:rFonts w:asciiTheme="majorHAnsi" w:hAnsiTheme="majorHAnsi"/>
                <w:noProof/>
                <w:lang w:val="ro-RO"/>
              </w:rPr>
              <w:t>20</w:t>
            </w:r>
          </w:p>
        </w:tc>
      </w:tr>
      <w:tr w:rsidR="009D3146" w:rsidRPr="005A1450" w14:paraId="6FDF556B" w14:textId="77777777" w:rsidTr="00C5793A">
        <w:trPr>
          <w:trHeight w:val="487"/>
        </w:trPr>
        <w:tc>
          <w:tcPr>
            <w:tcW w:w="406" w:type="dxa"/>
            <w:vMerge w:val="restart"/>
          </w:tcPr>
          <w:p w14:paraId="2E4068FB" w14:textId="77777777" w:rsidR="009D3146" w:rsidRPr="005A1450" w:rsidRDefault="009D3146" w:rsidP="00C5793A">
            <w:pPr>
              <w:spacing w:after="0"/>
              <w:rPr>
                <w:rFonts w:asciiTheme="majorHAnsi" w:hAnsiTheme="majorHAnsi"/>
                <w:sz w:val="14"/>
                <w:szCs w:val="14"/>
                <w:lang w:val="ro-RO"/>
              </w:rPr>
            </w:pPr>
            <w:r w:rsidRPr="005A1450">
              <w:rPr>
                <w:rFonts w:asciiTheme="majorHAnsi" w:hAnsiTheme="majorHAnsi"/>
                <w:lang w:val="ro-RO"/>
              </w:rPr>
              <w:t>⇨</w:t>
            </w:r>
          </w:p>
        </w:tc>
        <w:tc>
          <w:tcPr>
            <w:tcW w:w="8289" w:type="dxa"/>
            <w:gridSpan w:val="3"/>
          </w:tcPr>
          <w:p w14:paraId="7808422B"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Închiderea balcoanelor şi/sau a logiilor cu tâmplărie termoizolantă, inclusiv izolarea termică a parapeţilor(dacă este cazul):</w:t>
            </w:r>
          </w:p>
        </w:tc>
      </w:tr>
      <w:tr w:rsidR="009D3146" w:rsidRPr="005A1450" w14:paraId="36681985" w14:textId="77777777" w:rsidTr="00C5793A">
        <w:trPr>
          <w:trHeight w:val="396"/>
        </w:trPr>
        <w:tc>
          <w:tcPr>
            <w:tcW w:w="406" w:type="dxa"/>
            <w:vMerge/>
          </w:tcPr>
          <w:p w14:paraId="65DCD5FE" w14:textId="77777777" w:rsidR="009D3146" w:rsidRPr="005A1450" w:rsidRDefault="009D3146" w:rsidP="00C5793A">
            <w:pPr>
              <w:spacing w:after="0"/>
              <w:rPr>
                <w:rFonts w:asciiTheme="majorHAnsi" w:hAnsiTheme="majorHAnsi"/>
                <w:sz w:val="14"/>
                <w:szCs w:val="14"/>
                <w:lang w:val="ro-RO"/>
              </w:rPr>
            </w:pPr>
          </w:p>
        </w:tc>
        <w:tc>
          <w:tcPr>
            <w:tcW w:w="370" w:type="dxa"/>
          </w:tcPr>
          <w:p w14:paraId="640A4F4E" w14:textId="77777777" w:rsidR="009D3146" w:rsidRPr="005A1450" w:rsidRDefault="009D3146" w:rsidP="00C5793A">
            <w:pPr>
              <w:pStyle w:val="Heading5"/>
              <w:outlineLvl w:val="4"/>
              <w:rPr>
                <w:b/>
                <w:bCs/>
                <w:color w:val="auto"/>
                <w:lang w:val="ro-RO"/>
              </w:rPr>
            </w:pPr>
          </w:p>
        </w:tc>
        <w:tc>
          <w:tcPr>
            <w:tcW w:w="7919" w:type="dxa"/>
            <w:gridSpan w:val="2"/>
          </w:tcPr>
          <w:p w14:paraId="7A9161F6" w14:textId="77777777" w:rsidR="009D3146" w:rsidRPr="005A1450" w:rsidRDefault="009D3146" w:rsidP="00C5793A">
            <w:pPr>
              <w:pStyle w:val="Heading5"/>
              <w:spacing w:before="0"/>
              <w:outlineLvl w:val="4"/>
              <w:rPr>
                <w:b/>
                <w:bCs/>
                <w:color w:val="auto"/>
                <w:lang w:val="ro-RO"/>
              </w:rPr>
            </w:pPr>
            <w:r w:rsidRPr="005A1450">
              <w:rPr>
                <w:noProof/>
                <w:color w:val="auto"/>
                <w:lang w:val="ro-RO"/>
              </w:rPr>
              <w:t>- Se propune închiderea balcoanelor şi/sau a logiilor cu tâmplărie termoizolantă, inclusiv izolarea termică a parapeţilor;</w:t>
            </w:r>
          </w:p>
        </w:tc>
      </w:tr>
      <w:tr w:rsidR="009D3146" w:rsidRPr="005A1450" w14:paraId="3967D781" w14:textId="77777777" w:rsidTr="00C5793A">
        <w:trPr>
          <w:trHeight w:val="89"/>
        </w:trPr>
        <w:tc>
          <w:tcPr>
            <w:tcW w:w="406" w:type="dxa"/>
            <w:vMerge w:val="restart"/>
          </w:tcPr>
          <w:p w14:paraId="52A7E698" w14:textId="77777777" w:rsidR="009D3146" w:rsidRPr="005A1450" w:rsidRDefault="009D3146" w:rsidP="00C5793A">
            <w:pPr>
              <w:spacing w:after="0"/>
              <w:rPr>
                <w:rFonts w:asciiTheme="majorHAnsi" w:hAnsiTheme="majorHAnsi"/>
                <w:sz w:val="14"/>
                <w:szCs w:val="14"/>
                <w:lang w:val="ro-RO"/>
              </w:rPr>
            </w:pPr>
          </w:p>
        </w:tc>
        <w:tc>
          <w:tcPr>
            <w:tcW w:w="8289" w:type="dxa"/>
            <w:gridSpan w:val="3"/>
          </w:tcPr>
          <w:p w14:paraId="0E4648E9"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Izolarea termică a planşeului peste subsol (unde este cazul):</w:t>
            </w:r>
          </w:p>
        </w:tc>
      </w:tr>
      <w:tr w:rsidR="009D3146" w:rsidRPr="005A1450" w14:paraId="5CABC5FF" w14:textId="77777777" w:rsidTr="00C5793A">
        <w:trPr>
          <w:trHeight w:val="222"/>
        </w:trPr>
        <w:tc>
          <w:tcPr>
            <w:tcW w:w="406" w:type="dxa"/>
            <w:vMerge/>
          </w:tcPr>
          <w:p w14:paraId="5FC346EE" w14:textId="77777777" w:rsidR="009D3146" w:rsidRPr="005A1450" w:rsidRDefault="009D3146" w:rsidP="00C5793A">
            <w:pPr>
              <w:spacing w:after="0"/>
              <w:rPr>
                <w:rFonts w:asciiTheme="majorHAnsi" w:hAnsiTheme="majorHAnsi"/>
                <w:sz w:val="14"/>
                <w:szCs w:val="14"/>
                <w:lang w:val="ro-RO"/>
              </w:rPr>
            </w:pPr>
          </w:p>
        </w:tc>
        <w:tc>
          <w:tcPr>
            <w:tcW w:w="382" w:type="dxa"/>
            <w:gridSpan w:val="2"/>
          </w:tcPr>
          <w:p w14:paraId="6184F4D9" w14:textId="77777777" w:rsidR="009D3146" w:rsidRPr="005A1450" w:rsidRDefault="009D3146" w:rsidP="00C5793A">
            <w:pPr>
              <w:spacing w:after="0"/>
              <w:rPr>
                <w:rFonts w:asciiTheme="majorHAnsi" w:hAnsiTheme="majorHAnsi"/>
                <w:lang w:val="ro-RO"/>
              </w:rPr>
            </w:pPr>
          </w:p>
        </w:tc>
        <w:tc>
          <w:tcPr>
            <w:tcW w:w="7907" w:type="dxa"/>
          </w:tcPr>
          <w:p w14:paraId="44B2013F" w14:textId="77777777" w:rsidR="009D3146" w:rsidRPr="005A1450" w:rsidRDefault="009D3146" w:rsidP="00C5793A">
            <w:pPr>
              <w:spacing w:after="0"/>
              <w:rPr>
                <w:rFonts w:asciiTheme="majorHAnsi" w:hAnsiTheme="majorHAnsi"/>
                <w:lang w:val="ro-RO"/>
              </w:rPr>
            </w:pPr>
            <w:r w:rsidRPr="005A1450">
              <w:rPr>
                <w:rFonts w:asciiTheme="majorHAnsi" w:hAnsiTheme="majorHAnsi"/>
                <w:noProof/>
                <w:lang w:val="ro-RO"/>
              </w:rPr>
              <w:t>- Se propune izolarea termică a planşeului peste subsol prin termoizolarea acestuia cu sisteme termoizolante, cu o grosime a termoizolației de  cm.</w:t>
            </w:r>
          </w:p>
          <w:p w14:paraId="7BE6B49C" w14:textId="77777777" w:rsidR="009D3146" w:rsidRPr="005A1450" w:rsidRDefault="009D3146" w:rsidP="00C5793A">
            <w:pPr>
              <w:pStyle w:val="Heading5"/>
              <w:spacing w:before="0"/>
              <w:outlineLvl w:val="4"/>
              <w:rPr>
                <w:lang w:val="ro-RO"/>
              </w:rPr>
            </w:pPr>
            <w:r w:rsidRPr="005A1450">
              <w:rPr>
                <w:color w:val="auto"/>
                <w:lang w:val="ro-RO"/>
              </w:rPr>
              <w:lastRenderedPageBreak/>
              <w:t>- Se propune izolarea termică la pereții și tavanele comune cu apartamentele, în zona de acces în casa scării cu sistem termoizolant, cu grosimea stratului termoizolant de 10 cm.</w:t>
            </w:r>
          </w:p>
        </w:tc>
      </w:tr>
      <w:tr w:rsidR="009D3146" w:rsidRPr="005A1450" w14:paraId="29FC9ACD" w14:textId="77777777" w:rsidTr="00C5793A">
        <w:trPr>
          <w:trHeight w:val="489"/>
        </w:trPr>
        <w:tc>
          <w:tcPr>
            <w:tcW w:w="406" w:type="dxa"/>
          </w:tcPr>
          <w:p w14:paraId="44D7B542" w14:textId="77777777" w:rsidR="009D3146" w:rsidRPr="005A1450" w:rsidRDefault="009D3146" w:rsidP="00C5793A">
            <w:pPr>
              <w:spacing w:after="0"/>
              <w:rPr>
                <w:rFonts w:asciiTheme="majorHAnsi" w:hAnsiTheme="majorHAnsi"/>
                <w:sz w:val="14"/>
                <w:szCs w:val="14"/>
                <w:lang w:val="ro-RO"/>
              </w:rPr>
            </w:pPr>
            <w:r w:rsidRPr="005A1450">
              <w:rPr>
                <w:rFonts w:asciiTheme="majorHAnsi" w:hAnsiTheme="majorHAnsi"/>
                <w:lang w:val="ro-RO"/>
              </w:rPr>
              <w:lastRenderedPageBreak/>
              <w:t>⇨</w:t>
            </w:r>
          </w:p>
        </w:tc>
        <w:tc>
          <w:tcPr>
            <w:tcW w:w="8289" w:type="dxa"/>
            <w:gridSpan w:val="3"/>
          </w:tcPr>
          <w:p w14:paraId="225174DA"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Soluții de ventilare naturală prin introducerea grilelor pentru aerisirea controlată a spațiilor ocupate și evitarea apariției condensului pe elementele de anvelopă;</w:t>
            </w:r>
          </w:p>
        </w:tc>
      </w:tr>
      <w:tr w:rsidR="009D3146" w:rsidRPr="005A1450" w14:paraId="57F30A40" w14:textId="77777777" w:rsidTr="00C5793A">
        <w:trPr>
          <w:trHeight w:val="489"/>
        </w:trPr>
        <w:tc>
          <w:tcPr>
            <w:tcW w:w="406" w:type="dxa"/>
          </w:tcPr>
          <w:p w14:paraId="5ACB6883" w14:textId="77777777" w:rsidR="009D3146" w:rsidRPr="005A1450" w:rsidRDefault="009D3146" w:rsidP="00C5793A">
            <w:pPr>
              <w:spacing w:after="0"/>
              <w:rPr>
                <w:rFonts w:asciiTheme="majorHAnsi" w:hAnsiTheme="majorHAnsi"/>
                <w:sz w:val="14"/>
                <w:szCs w:val="14"/>
                <w:lang w:val="ro-RO"/>
              </w:rPr>
            </w:pPr>
            <w:r w:rsidRPr="005A1450">
              <w:rPr>
                <w:rFonts w:asciiTheme="majorHAnsi" w:hAnsiTheme="majorHAnsi"/>
                <w:lang w:val="ro-RO"/>
              </w:rPr>
              <w:t>⇨</w:t>
            </w:r>
          </w:p>
        </w:tc>
        <w:tc>
          <w:tcPr>
            <w:tcW w:w="8289" w:type="dxa"/>
            <w:gridSpan w:val="3"/>
          </w:tcPr>
          <w:p w14:paraId="487552B7"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Reabilitarea/modernizarea instalației de iluminat din casele de scară prin înlocuirea circuitelor de iluminat deteriorate sau subdimensionate;</w:t>
            </w:r>
          </w:p>
        </w:tc>
      </w:tr>
      <w:tr w:rsidR="009D3146" w:rsidRPr="005A1450" w14:paraId="331D3CC7" w14:textId="77777777" w:rsidTr="00C5793A">
        <w:trPr>
          <w:trHeight w:val="489"/>
        </w:trPr>
        <w:tc>
          <w:tcPr>
            <w:tcW w:w="406" w:type="dxa"/>
          </w:tcPr>
          <w:p w14:paraId="21DD15F0" w14:textId="77777777" w:rsidR="009D3146" w:rsidRPr="005A1450" w:rsidRDefault="009D3146" w:rsidP="00C5793A">
            <w:pPr>
              <w:spacing w:after="0"/>
              <w:rPr>
                <w:rFonts w:asciiTheme="majorHAnsi" w:hAnsiTheme="majorHAnsi"/>
                <w:sz w:val="14"/>
                <w:szCs w:val="14"/>
                <w:lang w:val="ro-RO"/>
              </w:rPr>
            </w:pPr>
            <w:r w:rsidRPr="005A1450">
              <w:rPr>
                <w:rFonts w:asciiTheme="majorHAnsi" w:hAnsiTheme="majorHAnsi"/>
                <w:lang w:val="ro-RO"/>
              </w:rPr>
              <w:t>⇨</w:t>
            </w:r>
          </w:p>
        </w:tc>
        <w:tc>
          <w:tcPr>
            <w:tcW w:w="8289" w:type="dxa"/>
            <w:gridSpan w:val="3"/>
          </w:tcPr>
          <w:p w14:paraId="399F661D"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Înlocuirea corpurilor de iluminat fluorescent și incandescent din casele de scară cu corpuri de iluminat cu eficiență energetică ridicată și durată mare de viață, inclusiv tehnologie LED, dotate cu senzori de mişcare/prezenţă;</w:t>
            </w:r>
          </w:p>
        </w:tc>
      </w:tr>
      <w:tr w:rsidR="009D3146" w:rsidRPr="005A1450" w14:paraId="20DB73BF" w14:textId="77777777" w:rsidTr="00C5793A">
        <w:trPr>
          <w:trHeight w:val="489"/>
        </w:trPr>
        <w:tc>
          <w:tcPr>
            <w:tcW w:w="406" w:type="dxa"/>
          </w:tcPr>
          <w:p w14:paraId="03B17AC2" w14:textId="77777777" w:rsidR="009D3146" w:rsidRPr="005A1450" w:rsidRDefault="009D3146" w:rsidP="00C5793A">
            <w:pPr>
              <w:spacing w:after="0"/>
              <w:rPr>
                <w:rFonts w:asciiTheme="majorHAnsi" w:hAnsiTheme="majorHAnsi"/>
                <w:sz w:val="14"/>
                <w:szCs w:val="14"/>
                <w:lang w:val="ro-RO"/>
              </w:rPr>
            </w:pPr>
            <w:r w:rsidRPr="005A1450">
              <w:rPr>
                <w:rFonts w:asciiTheme="majorHAnsi" w:hAnsiTheme="majorHAnsi"/>
                <w:lang w:val="ro-RO"/>
              </w:rPr>
              <w:t>⇨</w:t>
            </w:r>
          </w:p>
        </w:tc>
        <w:tc>
          <w:tcPr>
            <w:tcW w:w="8289" w:type="dxa"/>
            <w:gridSpan w:val="3"/>
          </w:tcPr>
          <w:p w14:paraId="4ABF1D7F"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Instalarea unor sisteme descentralizate de alimentare cu energie utilizând surse regenerabile de energie, precum instalații cu panouri solare fotovoltaice, în scopul reducerii consumurilor energetice din surse convenţionale şi a emisiilor de gaze cu efect de seră etc.</w:t>
            </w:r>
          </w:p>
        </w:tc>
      </w:tr>
      <w:tr w:rsidR="009D3146" w:rsidRPr="005A1450" w14:paraId="4BF84A35" w14:textId="77777777" w:rsidTr="00C5793A">
        <w:trPr>
          <w:trHeight w:val="309"/>
        </w:trPr>
        <w:tc>
          <w:tcPr>
            <w:tcW w:w="406" w:type="dxa"/>
          </w:tcPr>
          <w:p w14:paraId="1DF41B5D" w14:textId="77777777" w:rsidR="009D3146" w:rsidRPr="005A1450" w:rsidRDefault="009D3146" w:rsidP="00C5793A">
            <w:pPr>
              <w:spacing w:after="0"/>
              <w:rPr>
                <w:rFonts w:asciiTheme="majorHAnsi" w:hAnsiTheme="majorHAnsi"/>
                <w:sz w:val="14"/>
                <w:szCs w:val="14"/>
                <w:lang w:val="ro-RO"/>
              </w:rPr>
            </w:pPr>
            <w:r w:rsidRPr="005A1450">
              <w:rPr>
                <w:rFonts w:asciiTheme="majorHAnsi" w:hAnsiTheme="majorHAnsi"/>
                <w:lang w:val="ro-RO"/>
              </w:rPr>
              <w:t>⇨</w:t>
            </w:r>
          </w:p>
        </w:tc>
        <w:tc>
          <w:tcPr>
            <w:tcW w:w="8289" w:type="dxa"/>
            <w:gridSpan w:val="3"/>
          </w:tcPr>
          <w:p w14:paraId="38CA825F" w14:textId="77777777" w:rsidR="009D3146" w:rsidRPr="005A1450" w:rsidRDefault="009D3146" w:rsidP="00C5793A">
            <w:pPr>
              <w:spacing w:after="0"/>
              <w:rPr>
                <w:rFonts w:asciiTheme="majorHAnsi" w:hAnsiTheme="majorHAnsi"/>
                <w:b/>
                <w:bCs/>
                <w:lang w:val="ro-RO"/>
              </w:rPr>
            </w:pPr>
            <w:r w:rsidRPr="005A1450">
              <w:rPr>
                <w:rFonts w:asciiTheme="majorHAnsi" w:hAnsiTheme="majorHAnsi"/>
                <w:b/>
                <w:bCs/>
                <w:lang w:val="ro-RO"/>
              </w:rPr>
              <w:t>Recomandări propuse:</w:t>
            </w:r>
          </w:p>
        </w:tc>
      </w:tr>
      <w:tr w:rsidR="009D3146" w:rsidRPr="005A1450" w14:paraId="171D21EB" w14:textId="77777777" w:rsidTr="00C5793A">
        <w:trPr>
          <w:trHeight w:val="489"/>
        </w:trPr>
        <w:tc>
          <w:tcPr>
            <w:tcW w:w="406" w:type="dxa"/>
          </w:tcPr>
          <w:p w14:paraId="0F43A8FA" w14:textId="77777777" w:rsidR="009D3146" w:rsidRPr="005A1450" w:rsidRDefault="009D3146" w:rsidP="00C5793A">
            <w:pPr>
              <w:spacing w:after="0"/>
              <w:rPr>
                <w:rFonts w:asciiTheme="majorHAnsi" w:hAnsiTheme="majorHAnsi"/>
                <w:lang w:val="ro-RO"/>
              </w:rPr>
            </w:pPr>
          </w:p>
        </w:tc>
        <w:tc>
          <w:tcPr>
            <w:tcW w:w="382" w:type="dxa"/>
            <w:gridSpan w:val="2"/>
          </w:tcPr>
          <w:p w14:paraId="31B62A81"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w:t>
            </w:r>
          </w:p>
        </w:tc>
        <w:tc>
          <w:tcPr>
            <w:tcW w:w="7907" w:type="dxa"/>
          </w:tcPr>
          <w:p w14:paraId="34896CBB"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 Repararea trotuarelor de protecţie, în scopul eliminării infiltraţiilor la infrastructura blocului de locuinţe, în zonele degradate;</w:t>
            </w:r>
          </w:p>
        </w:tc>
      </w:tr>
      <w:tr w:rsidR="009D3146" w:rsidRPr="005A1450" w14:paraId="4089A19B" w14:textId="77777777" w:rsidTr="00C5793A">
        <w:trPr>
          <w:trHeight w:val="489"/>
        </w:trPr>
        <w:tc>
          <w:tcPr>
            <w:tcW w:w="406" w:type="dxa"/>
          </w:tcPr>
          <w:p w14:paraId="53AB01FF" w14:textId="77777777" w:rsidR="009D3146" w:rsidRPr="005A1450" w:rsidRDefault="009D3146" w:rsidP="00C5793A">
            <w:pPr>
              <w:spacing w:after="0"/>
              <w:rPr>
                <w:rFonts w:asciiTheme="majorHAnsi" w:hAnsiTheme="majorHAnsi"/>
                <w:lang w:val="ro-RO"/>
              </w:rPr>
            </w:pPr>
          </w:p>
        </w:tc>
        <w:tc>
          <w:tcPr>
            <w:tcW w:w="382" w:type="dxa"/>
            <w:gridSpan w:val="2"/>
          </w:tcPr>
          <w:p w14:paraId="6278745E"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w:t>
            </w:r>
          </w:p>
        </w:tc>
        <w:tc>
          <w:tcPr>
            <w:tcW w:w="7907" w:type="dxa"/>
          </w:tcPr>
          <w:p w14:paraId="42152718"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 xml:space="preserve">- </w:t>
            </w:r>
            <w:r w:rsidRPr="005A1450">
              <w:rPr>
                <w:rFonts w:asciiTheme="majorHAnsi" w:hAnsiTheme="majorHAnsi"/>
                <w:noProof/>
                <w:lang w:val="ro-RO"/>
              </w:rPr>
              <w:t>Repararea/ Construirea acoperişului tip şarpantă, inclusiv repararea sistemului de colectare şi evacuare a apelor meteorice la nivelul învelitoarei tip şarpantă;</w:t>
            </w:r>
          </w:p>
        </w:tc>
      </w:tr>
      <w:tr w:rsidR="009D3146" w:rsidRPr="005A1450" w14:paraId="7662C73D" w14:textId="77777777" w:rsidTr="00C5793A">
        <w:trPr>
          <w:trHeight w:val="489"/>
        </w:trPr>
        <w:tc>
          <w:tcPr>
            <w:tcW w:w="406" w:type="dxa"/>
          </w:tcPr>
          <w:p w14:paraId="7B0981A2" w14:textId="77777777" w:rsidR="009D3146" w:rsidRPr="005A1450" w:rsidRDefault="009D3146" w:rsidP="00C5793A">
            <w:pPr>
              <w:spacing w:after="0"/>
              <w:rPr>
                <w:rFonts w:asciiTheme="majorHAnsi" w:hAnsiTheme="majorHAnsi"/>
                <w:lang w:val="ro-RO"/>
              </w:rPr>
            </w:pPr>
          </w:p>
        </w:tc>
        <w:tc>
          <w:tcPr>
            <w:tcW w:w="382" w:type="dxa"/>
            <w:gridSpan w:val="2"/>
          </w:tcPr>
          <w:p w14:paraId="36BF2B3F"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w:t>
            </w:r>
          </w:p>
        </w:tc>
        <w:tc>
          <w:tcPr>
            <w:tcW w:w="7907" w:type="dxa"/>
          </w:tcPr>
          <w:p w14:paraId="5EEAF26A"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 Demontarea instalaţiilor şi a echipamentelor montate aparent pe anvelopa clădirii, precum şi remontarea acestora după efectuarea lucrărilor de intervenţie;</w:t>
            </w:r>
          </w:p>
        </w:tc>
      </w:tr>
      <w:tr w:rsidR="009D3146" w:rsidRPr="005A1450" w14:paraId="1383A93E" w14:textId="77777777" w:rsidTr="00C5793A">
        <w:trPr>
          <w:trHeight w:val="489"/>
        </w:trPr>
        <w:tc>
          <w:tcPr>
            <w:tcW w:w="406" w:type="dxa"/>
          </w:tcPr>
          <w:p w14:paraId="46825D3B" w14:textId="77777777" w:rsidR="009D3146" w:rsidRPr="005A1450" w:rsidRDefault="009D3146" w:rsidP="00C5793A">
            <w:pPr>
              <w:spacing w:after="0"/>
              <w:rPr>
                <w:rFonts w:asciiTheme="majorHAnsi" w:hAnsiTheme="majorHAnsi"/>
                <w:lang w:val="ro-RO"/>
              </w:rPr>
            </w:pPr>
          </w:p>
        </w:tc>
        <w:tc>
          <w:tcPr>
            <w:tcW w:w="382" w:type="dxa"/>
            <w:gridSpan w:val="2"/>
          </w:tcPr>
          <w:p w14:paraId="123F73D5"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w:t>
            </w:r>
          </w:p>
        </w:tc>
        <w:tc>
          <w:tcPr>
            <w:tcW w:w="7907" w:type="dxa"/>
          </w:tcPr>
          <w:p w14:paraId="274B6C3A"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 Repararea elementelor de construcţie ale faţadei care prezintă potenţial pericol de desprindere şi/sau afectează funcţionalitatea clădirii;</w:t>
            </w:r>
          </w:p>
        </w:tc>
      </w:tr>
      <w:tr w:rsidR="009D3146" w:rsidRPr="005A1450" w14:paraId="7CC44BCB" w14:textId="77777777" w:rsidTr="00C5793A">
        <w:trPr>
          <w:trHeight w:val="489"/>
        </w:trPr>
        <w:tc>
          <w:tcPr>
            <w:tcW w:w="406" w:type="dxa"/>
          </w:tcPr>
          <w:p w14:paraId="3D005D88" w14:textId="77777777" w:rsidR="009D3146" w:rsidRPr="005A1450" w:rsidRDefault="009D3146" w:rsidP="00C5793A">
            <w:pPr>
              <w:spacing w:after="0"/>
              <w:rPr>
                <w:rFonts w:asciiTheme="majorHAnsi" w:hAnsiTheme="majorHAnsi"/>
                <w:lang w:val="ro-RO"/>
              </w:rPr>
            </w:pPr>
          </w:p>
        </w:tc>
        <w:tc>
          <w:tcPr>
            <w:tcW w:w="382" w:type="dxa"/>
            <w:gridSpan w:val="2"/>
          </w:tcPr>
          <w:p w14:paraId="5210F21D"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w:t>
            </w:r>
          </w:p>
        </w:tc>
        <w:tc>
          <w:tcPr>
            <w:tcW w:w="7907" w:type="dxa"/>
          </w:tcPr>
          <w:p w14:paraId="6F2515DA"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 Refacerea finisajelor interioare în zonele de intervenţie;</w:t>
            </w:r>
          </w:p>
        </w:tc>
      </w:tr>
      <w:tr w:rsidR="009D3146" w:rsidRPr="005A1450" w14:paraId="2140A7C2" w14:textId="77777777" w:rsidTr="00C5793A">
        <w:trPr>
          <w:trHeight w:val="489"/>
        </w:trPr>
        <w:tc>
          <w:tcPr>
            <w:tcW w:w="406" w:type="dxa"/>
          </w:tcPr>
          <w:p w14:paraId="119CB7D7" w14:textId="77777777" w:rsidR="009D3146" w:rsidRPr="005A1450" w:rsidRDefault="009D3146" w:rsidP="00C5793A">
            <w:pPr>
              <w:spacing w:after="0"/>
              <w:rPr>
                <w:rFonts w:asciiTheme="majorHAnsi" w:hAnsiTheme="majorHAnsi"/>
                <w:lang w:val="ro-RO"/>
              </w:rPr>
            </w:pPr>
          </w:p>
        </w:tc>
        <w:tc>
          <w:tcPr>
            <w:tcW w:w="382" w:type="dxa"/>
            <w:gridSpan w:val="2"/>
          </w:tcPr>
          <w:p w14:paraId="444567C8" w14:textId="77777777" w:rsidR="009D3146" w:rsidRPr="005A1450" w:rsidRDefault="009D3146" w:rsidP="00C5793A">
            <w:pPr>
              <w:spacing w:after="0"/>
              <w:rPr>
                <w:rFonts w:asciiTheme="majorHAnsi" w:hAnsiTheme="majorHAnsi"/>
                <w:lang w:val="ro-RO"/>
              </w:rPr>
            </w:pPr>
            <w:r w:rsidRPr="005A1450">
              <w:rPr>
                <w:rFonts w:asciiTheme="majorHAnsi" w:hAnsiTheme="majorHAnsi"/>
                <w:lang w:val="ro-RO"/>
              </w:rPr>
              <w:t>-</w:t>
            </w:r>
          </w:p>
        </w:tc>
        <w:tc>
          <w:tcPr>
            <w:tcW w:w="7907" w:type="dxa"/>
          </w:tcPr>
          <w:p w14:paraId="35AB31BC" w14:textId="77777777" w:rsidR="009D3146" w:rsidRPr="005A1450" w:rsidRDefault="009D3146" w:rsidP="00C5793A">
            <w:pPr>
              <w:spacing w:after="0"/>
              <w:rPr>
                <w:rFonts w:asciiTheme="majorHAnsi" w:eastAsia="Arial" w:hAnsiTheme="majorHAnsi"/>
                <w:color w:val="000000" w:themeColor="text1"/>
                <w:lang w:val="ro-RO"/>
              </w:rPr>
            </w:pPr>
            <w:r w:rsidRPr="005A1450">
              <w:rPr>
                <w:rFonts w:asciiTheme="majorHAnsi" w:eastAsia="Arial" w:hAnsiTheme="majorHAnsi"/>
                <w:color w:val="000000" w:themeColor="text1"/>
                <w:lang w:val="ro-RO"/>
              </w:rPr>
              <w:t>- Înlocuirea sau modernizarea liftului/lifturilor (unde este cazul):</w:t>
            </w:r>
          </w:p>
          <w:p w14:paraId="039FB71E" w14:textId="77777777" w:rsidR="009D3146" w:rsidRPr="005A1450" w:rsidRDefault="009D3146" w:rsidP="00C5793A">
            <w:pPr>
              <w:ind w:left="410"/>
              <w:rPr>
                <w:rFonts w:asciiTheme="majorHAnsi" w:hAnsiTheme="majorHAnsi"/>
                <w:lang w:val="ro-RO"/>
              </w:rPr>
            </w:pPr>
            <w:r w:rsidRPr="005A1450">
              <w:rPr>
                <w:rFonts w:asciiTheme="majorHAnsi" w:hAnsiTheme="majorHAnsi"/>
                <w:noProof/>
                <w:lang w:val="ro-RO"/>
              </w:rPr>
              <w:t>Se propune inlocuirea sau modernizarea, in baza unu raport n baza unui raport tehnic de specialitate, a lifturilor exsitente care nu satisfac circulatia mecanizata pe verticala in clădire datorită gradului de uzură și a lipsei de întreținere.</w:t>
            </w:r>
          </w:p>
        </w:tc>
      </w:tr>
    </w:tbl>
    <w:p w14:paraId="39D8B98E" w14:textId="4A5353F4" w:rsidR="009D3146" w:rsidRPr="005A1450" w:rsidRDefault="009D3146" w:rsidP="002D05D6">
      <w:pPr>
        <w:rPr>
          <w:sz w:val="28"/>
          <w:szCs w:val="28"/>
          <w:lang w:val="ro-RO"/>
        </w:rPr>
      </w:pPr>
    </w:p>
    <w:p w14:paraId="79C88989" w14:textId="77777777" w:rsidR="009D3146" w:rsidRPr="005A1450" w:rsidRDefault="009D3146" w:rsidP="002D05D6">
      <w:pPr>
        <w:rPr>
          <w:sz w:val="28"/>
          <w:szCs w:val="28"/>
          <w:lang w:val="ro-RO"/>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8"/>
        <w:gridCol w:w="3138"/>
        <w:gridCol w:w="3139"/>
      </w:tblGrid>
      <w:tr w:rsidR="00A97A07" w:rsidRPr="00B225C3" w14:paraId="693E43A0" w14:textId="77777777" w:rsidTr="008D08A9">
        <w:trPr>
          <w:jc w:val="center"/>
        </w:trPr>
        <w:tc>
          <w:tcPr>
            <w:tcW w:w="3138" w:type="dxa"/>
          </w:tcPr>
          <w:p w14:paraId="3AA7DEB1" w14:textId="77777777" w:rsidR="00A97A07" w:rsidRPr="00B225C3" w:rsidRDefault="00A97A07" w:rsidP="008D08A9">
            <w:pPr>
              <w:spacing w:after="0"/>
              <w:jc w:val="center"/>
              <w:rPr>
                <w:szCs w:val="24"/>
                <w:lang w:val="ro-RO"/>
              </w:rPr>
            </w:pPr>
            <w:r w:rsidRPr="00B225C3">
              <w:rPr>
                <w:szCs w:val="24"/>
                <w:lang w:val="ro-RO"/>
              </w:rPr>
              <w:t>Primar</w:t>
            </w:r>
          </w:p>
          <w:p w14:paraId="551711D4" w14:textId="77777777" w:rsidR="00A97A07" w:rsidRPr="00B225C3" w:rsidRDefault="00A97A07" w:rsidP="008D08A9">
            <w:pPr>
              <w:spacing w:after="0"/>
              <w:jc w:val="center"/>
              <w:rPr>
                <w:szCs w:val="24"/>
                <w:lang w:val="ro-RO"/>
              </w:rPr>
            </w:pPr>
            <w:r w:rsidRPr="00B225C3">
              <w:rPr>
                <w:szCs w:val="24"/>
                <w:lang w:val="ro-RO"/>
              </w:rPr>
              <w:t>Kereskényi Gábor</w:t>
            </w:r>
          </w:p>
        </w:tc>
        <w:tc>
          <w:tcPr>
            <w:tcW w:w="3138" w:type="dxa"/>
          </w:tcPr>
          <w:p w14:paraId="20357A16" w14:textId="3976D686" w:rsidR="00A97A07" w:rsidRPr="00B225C3" w:rsidRDefault="00A97A07" w:rsidP="008D08A9">
            <w:pPr>
              <w:spacing w:after="0"/>
              <w:jc w:val="center"/>
              <w:rPr>
                <w:szCs w:val="24"/>
                <w:lang w:val="ro-RO"/>
              </w:rPr>
            </w:pPr>
          </w:p>
        </w:tc>
        <w:tc>
          <w:tcPr>
            <w:tcW w:w="3139" w:type="dxa"/>
          </w:tcPr>
          <w:p w14:paraId="3E995A03" w14:textId="77777777" w:rsidR="00A97A07" w:rsidRPr="00B225C3" w:rsidRDefault="00A97A07" w:rsidP="008D08A9">
            <w:pPr>
              <w:spacing w:after="0"/>
              <w:jc w:val="center"/>
              <w:rPr>
                <w:szCs w:val="24"/>
                <w:lang w:val="ro-RO"/>
              </w:rPr>
            </w:pPr>
            <w:r w:rsidRPr="00B225C3">
              <w:rPr>
                <w:szCs w:val="24"/>
                <w:lang w:val="ro-RO"/>
              </w:rPr>
              <w:t>Şef serviciu</w:t>
            </w:r>
          </w:p>
          <w:p w14:paraId="1C1EEB86" w14:textId="77777777" w:rsidR="00A97A07" w:rsidRPr="00B225C3" w:rsidRDefault="00A97A07" w:rsidP="008D08A9">
            <w:pPr>
              <w:spacing w:after="0"/>
              <w:jc w:val="center"/>
              <w:rPr>
                <w:szCs w:val="24"/>
                <w:lang w:val="ro-RO"/>
              </w:rPr>
            </w:pPr>
            <w:r w:rsidRPr="00B225C3">
              <w:rPr>
                <w:szCs w:val="24"/>
                <w:lang w:val="ro-RO"/>
              </w:rPr>
              <w:t>Dr. Sveda Andrea</w:t>
            </w:r>
          </w:p>
        </w:tc>
      </w:tr>
    </w:tbl>
    <w:p w14:paraId="68B87A96" w14:textId="77777777" w:rsidR="002D05D6" w:rsidRPr="005A1450" w:rsidRDefault="002D05D6" w:rsidP="00A97A07">
      <w:pPr>
        <w:ind w:firstLine="720"/>
        <w:rPr>
          <w:sz w:val="28"/>
          <w:szCs w:val="28"/>
          <w:lang w:val="ro-RO"/>
        </w:rPr>
      </w:pPr>
    </w:p>
    <w:sectPr w:rsidR="002D05D6" w:rsidRPr="005A1450" w:rsidSect="005D5D31">
      <w:pgSz w:w="11906" w:h="16838" w:code="9"/>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52E50" w14:textId="77777777" w:rsidR="00402383" w:rsidRDefault="00402383" w:rsidP="00FE6A48">
      <w:pPr>
        <w:spacing w:after="0" w:line="240" w:lineRule="auto"/>
      </w:pPr>
      <w:r>
        <w:separator/>
      </w:r>
    </w:p>
  </w:endnote>
  <w:endnote w:type="continuationSeparator" w:id="0">
    <w:p w14:paraId="22F20B85" w14:textId="77777777" w:rsidR="00402383" w:rsidRDefault="00402383" w:rsidP="00FE6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CE">
    <w:altName w:val="Times New Roman"/>
    <w:charset w:val="00"/>
    <w:family w:val="roman"/>
    <w:pitch w:val="variable"/>
    <w:sig w:usb0="E0002EFF" w:usb1="C000785B" w:usb2="00000009" w:usb3="00000000" w:csb0="000001FF" w:csb1="00000000"/>
  </w:font>
  <w:font w:name="TT1A4t00">
    <w:panose1 w:val="00000000000000000000"/>
    <w:charset w:val="EE"/>
    <w:family w:val="auto"/>
    <w:notTrueType/>
    <w:pitch w:val="default"/>
    <w:sig w:usb0="00000005" w:usb1="00000000" w:usb2="00000000" w:usb3="00000000" w:csb0="00000002"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7D615" w14:textId="77777777" w:rsidR="00402383" w:rsidRDefault="00402383" w:rsidP="00FE6A48">
      <w:pPr>
        <w:spacing w:after="0" w:line="240" w:lineRule="auto"/>
      </w:pPr>
      <w:r>
        <w:separator/>
      </w:r>
    </w:p>
  </w:footnote>
  <w:footnote w:type="continuationSeparator" w:id="0">
    <w:p w14:paraId="33B8499C" w14:textId="77777777" w:rsidR="00402383" w:rsidRDefault="00402383" w:rsidP="00FE6A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2C0F"/>
    <w:multiLevelType w:val="hybridMultilevel"/>
    <w:tmpl w:val="2C60B4B6"/>
    <w:lvl w:ilvl="0" w:tplc="9C3E5BB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1">
    <w:nsid w:val="169216A7"/>
    <w:multiLevelType w:val="multilevel"/>
    <w:tmpl w:val="E03E51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1">
    <w:nsid w:val="16C006C4"/>
    <w:multiLevelType w:val="hybridMultilevel"/>
    <w:tmpl w:val="E3EED054"/>
    <w:lvl w:ilvl="0" w:tplc="AFC82D48">
      <w:start w:val="1"/>
      <w:numFmt w:val="bullet"/>
      <w:lvlText w:val="-"/>
      <w:lvlJc w:val="left"/>
      <w:pPr>
        <w:ind w:left="720" w:hanging="360"/>
      </w:pPr>
      <w:rPr>
        <w:rFonts w:ascii="Arial" w:hAnsi="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1">
    <w:nsid w:val="37614866"/>
    <w:multiLevelType w:val="hybridMultilevel"/>
    <w:tmpl w:val="8DB60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400B24FE"/>
    <w:multiLevelType w:val="hybridMultilevel"/>
    <w:tmpl w:val="C256F02C"/>
    <w:lvl w:ilvl="0" w:tplc="77F0B2BA">
      <w:start w:val="1"/>
      <w:numFmt w:val="bullet"/>
      <w:lvlText w:val=""/>
      <w:lvlJc w:val="left"/>
      <w:pPr>
        <w:ind w:left="786"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6997840">
    <w:abstractNumId w:val="0"/>
  </w:num>
  <w:num w:numId="2" w16cid:durableId="145827093">
    <w:abstractNumId w:val="4"/>
  </w:num>
  <w:num w:numId="3" w16cid:durableId="1029525623">
    <w:abstractNumId w:val="1"/>
  </w:num>
  <w:num w:numId="4" w16cid:durableId="646855925">
    <w:abstractNumId w:val="3"/>
  </w:num>
  <w:num w:numId="5" w16cid:durableId="9105783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348"/>
    <w:rsid w:val="0000402F"/>
    <w:rsid w:val="00004D27"/>
    <w:rsid w:val="000063B8"/>
    <w:rsid w:val="000252D2"/>
    <w:rsid w:val="0002789F"/>
    <w:rsid w:val="00037822"/>
    <w:rsid w:val="00037DAB"/>
    <w:rsid w:val="00060511"/>
    <w:rsid w:val="00061B11"/>
    <w:rsid w:val="00062EFA"/>
    <w:rsid w:val="00063781"/>
    <w:rsid w:val="00067B03"/>
    <w:rsid w:val="0007022D"/>
    <w:rsid w:val="000A3479"/>
    <w:rsid w:val="000A522F"/>
    <w:rsid w:val="000C5D16"/>
    <w:rsid w:val="00100688"/>
    <w:rsid w:val="0010317B"/>
    <w:rsid w:val="00104017"/>
    <w:rsid w:val="0011606C"/>
    <w:rsid w:val="00127DBA"/>
    <w:rsid w:val="00131275"/>
    <w:rsid w:val="00133F98"/>
    <w:rsid w:val="00152648"/>
    <w:rsid w:val="00156812"/>
    <w:rsid w:val="00175C46"/>
    <w:rsid w:val="001761D3"/>
    <w:rsid w:val="00184CDC"/>
    <w:rsid w:val="001A3571"/>
    <w:rsid w:val="001A5B19"/>
    <w:rsid w:val="001A5C73"/>
    <w:rsid w:val="001B00E5"/>
    <w:rsid w:val="001B1B27"/>
    <w:rsid w:val="001B705C"/>
    <w:rsid w:val="001C49DF"/>
    <w:rsid w:val="001E5A86"/>
    <w:rsid w:val="001F6F63"/>
    <w:rsid w:val="002072ED"/>
    <w:rsid w:val="002155D9"/>
    <w:rsid w:val="0024438D"/>
    <w:rsid w:val="00246A36"/>
    <w:rsid w:val="0027105E"/>
    <w:rsid w:val="00281CD0"/>
    <w:rsid w:val="00290E10"/>
    <w:rsid w:val="00292B46"/>
    <w:rsid w:val="002A22DC"/>
    <w:rsid w:val="002A3235"/>
    <w:rsid w:val="002D0076"/>
    <w:rsid w:val="002D05D6"/>
    <w:rsid w:val="002F2DBC"/>
    <w:rsid w:val="002F323E"/>
    <w:rsid w:val="003009DA"/>
    <w:rsid w:val="003045E7"/>
    <w:rsid w:val="003145F7"/>
    <w:rsid w:val="0032133B"/>
    <w:rsid w:val="0033088A"/>
    <w:rsid w:val="00335BEB"/>
    <w:rsid w:val="00340389"/>
    <w:rsid w:val="0035640F"/>
    <w:rsid w:val="00365869"/>
    <w:rsid w:val="00370183"/>
    <w:rsid w:val="003B0EE8"/>
    <w:rsid w:val="003B7702"/>
    <w:rsid w:val="003C0787"/>
    <w:rsid w:val="00402383"/>
    <w:rsid w:val="0040646E"/>
    <w:rsid w:val="00406537"/>
    <w:rsid w:val="004167A4"/>
    <w:rsid w:val="00421CA4"/>
    <w:rsid w:val="00427D90"/>
    <w:rsid w:val="00442BA2"/>
    <w:rsid w:val="0045147A"/>
    <w:rsid w:val="00454B8E"/>
    <w:rsid w:val="0048229E"/>
    <w:rsid w:val="0048341A"/>
    <w:rsid w:val="00490AC0"/>
    <w:rsid w:val="004A2461"/>
    <w:rsid w:val="004D1B75"/>
    <w:rsid w:val="004D764E"/>
    <w:rsid w:val="00500C38"/>
    <w:rsid w:val="00504B35"/>
    <w:rsid w:val="00505FF9"/>
    <w:rsid w:val="005367BD"/>
    <w:rsid w:val="0055480B"/>
    <w:rsid w:val="00575348"/>
    <w:rsid w:val="00575C5E"/>
    <w:rsid w:val="00583831"/>
    <w:rsid w:val="005851A9"/>
    <w:rsid w:val="005A1450"/>
    <w:rsid w:val="005A263F"/>
    <w:rsid w:val="005A4025"/>
    <w:rsid w:val="005B5AF7"/>
    <w:rsid w:val="005B6648"/>
    <w:rsid w:val="005C3954"/>
    <w:rsid w:val="005D5D31"/>
    <w:rsid w:val="005E0BD8"/>
    <w:rsid w:val="00604928"/>
    <w:rsid w:val="006226B0"/>
    <w:rsid w:val="006269C3"/>
    <w:rsid w:val="0063760E"/>
    <w:rsid w:val="00655A90"/>
    <w:rsid w:val="00655BC4"/>
    <w:rsid w:val="00680000"/>
    <w:rsid w:val="006816ED"/>
    <w:rsid w:val="00693BC2"/>
    <w:rsid w:val="006B1618"/>
    <w:rsid w:val="006B4F4D"/>
    <w:rsid w:val="006C0FCE"/>
    <w:rsid w:val="006D1A6D"/>
    <w:rsid w:val="006D2E78"/>
    <w:rsid w:val="006D5D88"/>
    <w:rsid w:val="006D5F99"/>
    <w:rsid w:val="006E01B0"/>
    <w:rsid w:val="006E21F8"/>
    <w:rsid w:val="006E54F4"/>
    <w:rsid w:val="0071735E"/>
    <w:rsid w:val="00754BC5"/>
    <w:rsid w:val="00760DEE"/>
    <w:rsid w:val="0077470A"/>
    <w:rsid w:val="00777791"/>
    <w:rsid w:val="007C7487"/>
    <w:rsid w:val="007E0816"/>
    <w:rsid w:val="007E675F"/>
    <w:rsid w:val="00800D3F"/>
    <w:rsid w:val="00822BC9"/>
    <w:rsid w:val="00823839"/>
    <w:rsid w:val="00827ED7"/>
    <w:rsid w:val="008444C7"/>
    <w:rsid w:val="00854CC6"/>
    <w:rsid w:val="008608DB"/>
    <w:rsid w:val="008669D7"/>
    <w:rsid w:val="0086730C"/>
    <w:rsid w:val="00872111"/>
    <w:rsid w:val="00882129"/>
    <w:rsid w:val="0088600C"/>
    <w:rsid w:val="00895462"/>
    <w:rsid w:val="008B72E7"/>
    <w:rsid w:val="008B78C0"/>
    <w:rsid w:val="008C7EFE"/>
    <w:rsid w:val="008E77C5"/>
    <w:rsid w:val="008F3EFC"/>
    <w:rsid w:val="00906F5D"/>
    <w:rsid w:val="00907FC3"/>
    <w:rsid w:val="009213F0"/>
    <w:rsid w:val="00924286"/>
    <w:rsid w:val="00924573"/>
    <w:rsid w:val="00931A7D"/>
    <w:rsid w:val="00953B79"/>
    <w:rsid w:val="0096544C"/>
    <w:rsid w:val="00970744"/>
    <w:rsid w:val="00970808"/>
    <w:rsid w:val="00970DCA"/>
    <w:rsid w:val="00973C20"/>
    <w:rsid w:val="00974251"/>
    <w:rsid w:val="00977200"/>
    <w:rsid w:val="00980862"/>
    <w:rsid w:val="009838B0"/>
    <w:rsid w:val="009A05CC"/>
    <w:rsid w:val="009A23E3"/>
    <w:rsid w:val="009B331D"/>
    <w:rsid w:val="009C5A59"/>
    <w:rsid w:val="009D3146"/>
    <w:rsid w:val="009F1DE6"/>
    <w:rsid w:val="00A033CC"/>
    <w:rsid w:val="00A050C0"/>
    <w:rsid w:val="00A15D24"/>
    <w:rsid w:val="00A22769"/>
    <w:rsid w:val="00A272A3"/>
    <w:rsid w:val="00A45EC1"/>
    <w:rsid w:val="00A82FFB"/>
    <w:rsid w:val="00A904F2"/>
    <w:rsid w:val="00A97A07"/>
    <w:rsid w:val="00AA0736"/>
    <w:rsid w:val="00AA1BDF"/>
    <w:rsid w:val="00AB02C4"/>
    <w:rsid w:val="00AC6626"/>
    <w:rsid w:val="00B0045B"/>
    <w:rsid w:val="00B068B9"/>
    <w:rsid w:val="00B20C35"/>
    <w:rsid w:val="00B225C3"/>
    <w:rsid w:val="00B36C23"/>
    <w:rsid w:val="00B4536E"/>
    <w:rsid w:val="00B45EA4"/>
    <w:rsid w:val="00B618B9"/>
    <w:rsid w:val="00B8253D"/>
    <w:rsid w:val="00B95EF9"/>
    <w:rsid w:val="00B96940"/>
    <w:rsid w:val="00BA1A74"/>
    <w:rsid w:val="00BB0DC9"/>
    <w:rsid w:val="00BD74CB"/>
    <w:rsid w:val="00C00AFE"/>
    <w:rsid w:val="00C03A7E"/>
    <w:rsid w:val="00C22E4A"/>
    <w:rsid w:val="00C317F5"/>
    <w:rsid w:val="00C470ED"/>
    <w:rsid w:val="00C5065F"/>
    <w:rsid w:val="00C5799A"/>
    <w:rsid w:val="00C71681"/>
    <w:rsid w:val="00C71D32"/>
    <w:rsid w:val="00C74602"/>
    <w:rsid w:val="00C97E43"/>
    <w:rsid w:val="00CA0DCB"/>
    <w:rsid w:val="00CE0725"/>
    <w:rsid w:val="00CE3559"/>
    <w:rsid w:val="00CF496F"/>
    <w:rsid w:val="00CF6C29"/>
    <w:rsid w:val="00D273FC"/>
    <w:rsid w:val="00D63CEC"/>
    <w:rsid w:val="00D71F76"/>
    <w:rsid w:val="00DB106F"/>
    <w:rsid w:val="00DB499A"/>
    <w:rsid w:val="00DC4107"/>
    <w:rsid w:val="00DD0CE2"/>
    <w:rsid w:val="00DD367B"/>
    <w:rsid w:val="00DD4627"/>
    <w:rsid w:val="00DD4D40"/>
    <w:rsid w:val="00DF4FE2"/>
    <w:rsid w:val="00E15F78"/>
    <w:rsid w:val="00E21573"/>
    <w:rsid w:val="00E227A3"/>
    <w:rsid w:val="00E30068"/>
    <w:rsid w:val="00E32429"/>
    <w:rsid w:val="00E407C9"/>
    <w:rsid w:val="00E655D9"/>
    <w:rsid w:val="00E65963"/>
    <w:rsid w:val="00E770F8"/>
    <w:rsid w:val="00E80551"/>
    <w:rsid w:val="00E85043"/>
    <w:rsid w:val="00E90D0F"/>
    <w:rsid w:val="00E9449B"/>
    <w:rsid w:val="00E9463C"/>
    <w:rsid w:val="00EA471A"/>
    <w:rsid w:val="00EA52F3"/>
    <w:rsid w:val="00ED0CC5"/>
    <w:rsid w:val="00ED11C9"/>
    <w:rsid w:val="00EF327A"/>
    <w:rsid w:val="00F17DE9"/>
    <w:rsid w:val="00F2352C"/>
    <w:rsid w:val="00F24153"/>
    <w:rsid w:val="00F25E1E"/>
    <w:rsid w:val="00F37B99"/>
    <w:rsid w:val="00F4138B"/>
    <w:rsid w:val="00F4215B"/>
    <w:rsid w:val="00F47223"/>
    <w:rsid w:val="00F560B0"/>
    <w:rsid w:val="00F75486"/>
    <w:rsid w:val="00F83F07"/>
    <w:rsid w:val="00F840D0"/>
    <w:rsid w:val="00FA251F"/>
    <w:rsid w:val="00FA2A10"/>
    <w:rsid w:val="00FA7735"/>
    <w:rsid w:val="00FC1F20"/>
    <w:rsid w:val="00FC2DEB"/>
    <w:rsid w:val="00FD5FD0"/>
    <w:rsid w:val="00FE2517"/>
    <w:rsid w:val="00FE6A48"/>
    <w:rsid w:val="00FF4452"/>
    <w:rsid w:val="00FF7924"/>
    <w:rsid w:val="00FF7F0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2987859C"/>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next w:val="Normal"/>
    <w:link w:val="Heading2Char"/>
    <w:uiPriority w:val="9"/>
    <w:unhideWhenUsed/>
    <w:qFormat/>
    <w:rsid w:val="0097074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97074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7074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FE6A48"/>
    <w:pPr>
      <w:tabs>
        <w:tab w:val="center" w:pos="4680"/>
        <w:tab w:val="right" w:pos="9360"/>
      </w:tabs>
      <w:spacing w:after="0" w:line="240" w:lineRule="auto"/>
    </w:pPr>
  </w:style>
  <w:style w:type="character" w:customStyle="1" w:styleId="HeaderChar">
    <w:name w:val="Header Char"/>
    <w:basedOn w:val="DefaultParagraphFont"/>
    <w:link w:val="Header"/>
    <w:rsid w:val="00FE6A48"/>
    <w:rPr>
      <w:rFonts w:eastAsia="Calibri"/>
      <w:sz w:val="24"/>
      <w:szCs w:val="22"/>
      <w:lang w:eastAsia="en-US"/>
    </w:rPr>
  </w:style>
  <w:style w:type="paragraph" w:styleId="Footer">
    <w:name w:val="footer"/>
    <w:basedOn w:val="Normal"/>
    <w:link w:val="FooterChar"/>
    <w:unhideWhenUsed/>
    <w:rsid w:val="00FE6A48"/>
    <w:pPr>
      <w:tabs>
        <w:tab w:val="center" w:pos="4680"/>
        <w:tab w:val="right" w:pos="9360"/>
      </w:tabs>
      <w:spacing w:after="0" w:line="240" w:lineRule="auto"/>
    </w:pPr>
  </w:style>
  <w:style w:type="character" w:customStyle="1" w:styleId="FooterChar">
    <w:name w:val="Footer Char"/>
    <w:basedOn w:val="DefaultParagraphFont"/>
    <w:link w:val="Footer"/>
    <w:rsid w:val="00FE6A48"/>
    <w:rPr>
      <w:rFonts w:eastAsia="Calibri"/>
      <w:sz w:val="24"/>
      <w:szCs w:val="22"/>
      <w:lang w:eastAsia="en-US"/>
    </w:rPr>
  </w:style>
  <w:style w:type="paragraph" w:styleId="ListParagraph">
    <w:name w:val="List Paragraph"/>
    <w:aliases w:val="Akapit z listą BS,Outlines a.b.c.,List_Paragraph,Multilevel para_II,Akapit z lista BS,References,Numbered List Paragraph,Numbered Paragraph,Main numbered paragraph,Forth level,Normal bullet 2,Resume Title,Citation List,Ha"/>
    <w:basedOn w:val="Normal"/>
    <w:link w:val="ListParagraphChar"/>
    <w:uiPriority w:val="34"/>
    <w:qFormat/>
    <w:rsid w:val="00A97A07"/>
    <w:pPr>
      <w:ind w:left="720"/>
      <w:contextualSpacing/>
    </w:pPr>
  </w:style>
  <w:style w:type="table" w:styleId="TableGrid">
    <w:name w:val="Table Grid"/>
    <w:basedOn w:val="TableNormal"/>
    <w:uiPriority w:val="59"/>
    <w:rsid w:val="00A97A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A263F"/>
    <w:pPr>
      <w:autoSpaceDE w:val="0"/>
      <w:autoSpaceDN w:val="0"/>
      <w:adjustRightInd w:val="0"/>
      <w:spacing w:after="0" w:line="240" w:lineRule="auto"/>
    </w:pPr>
    <w:rPr>
      <w:rFonts w:ascii="Cambria" w:eastAsia="Times New Roman" w:hAnsi="Cambria" w:cs="Cambria"/>
      <w:color w:val="000000"/>
      <w:sz w:val="24"/>
      <w:szCs w:val="24"/>
      <w:lang w:val="ro-RO" w:eastAsia="ro-RO"/>
    </w:rPr>
  </w:style>
  <w:style w:type="character" w:customStyle="1" w:styleId="Heading2Char">
    <w:name w:val="Heading 2 Char"/>
    <w:basedOn w:val="DefaultParagraphFont"/>
    <w:link w:val="Heading2"/>
    <w:uiPriority w:val="9"/>
    <w:rsid w:val="00970744"/>
    <w:rPr>
      <w:rFonts w:asciiTheme="majorHAnsi" w:eastAsiaTheme="majorEastAsia" w:hAnsiTheme="majorHAnsi" w:cstheme="majorBidi"/>
      <w:color w:val="365F91" w:themeColor="accent1" w:themeShade="BF"/>
      <w:sz w:val="26"/>
      <w:szCs w:val="26"/>
      <w:lang w:eastAsia="en-US"/>
    </w:rPr>
  </w:style>
  <w:style w:type="character" w:customStyle="1" w:styleId="Heading4Char">
    <w:name w:val="Heading 4 Char"/>
    <w:basedOn w:val="DefaultParagraphFont"/>
    <w:link w:val="Heading4"/>
    <w:uiPriority w:val="9"/>
    <w:semiHidden/>
    <w:rsid w:val="00970744"/>
    <w:rPr>
      <w:rFonts w:asciiTheme="majorHAnsi" w:eastAsiaTheme="majorEastAsia" w:hAnsiTheme="majorHAnsi" w:cstheme="majorBidi"/>
      <w:i/>
      <w:iCs/>
      <w:color w:val="365F91" w:themeColor="accent1" w:themeShade="BF"/>
      <w:sz w:val="24"/>
      <w:szCs w:val="22"/>
      <w:lang w:eastAsia="en-US"/>
    </w:rPr>
  </w:style>
  <w:style w:type="character" w:customStyle="1" w:styleId="Heading5Char">
    <w:name w:val="Heading 5 Char"/>
    <w:basedOn w:val="DefaultParagraphFont"/>
    <w:link w:val="Heading5"/>
    <w:uiPriority w:val="9"/>
    <w:semiHidden/>
    <w:rsid w:val="00970744"/>
    <w:rPr>
      <w:rFonts w:asciiTheme="majorHAnsi" w:eastAsiaTheme="majorEastAsia" w:hAnsiTheme="majorHAnsi" w:cstheme="majorBidi"/>
      <w:color w:val="365F91" w:themeColor="accent1" w:themeShade="BF"/>
      <w:sz w:val="24"/>
      <w:szCs w:val="22"/>
      <w:lang w:eastAsia="en-US"/>
    </w:rPr>
  </w:style>
  <w:style w:type="character" w:customStyle="1" w:styleId="ListParagraphChar">
    <w:name w:val="List Paragraph Char"/>
    <w:aliases w:val="Akapit z listą BS Char,Outlines a.b.c. Char,List_Paragraph Char,Multilevel para_II Char,Akapit z lista BS Char,References Char,Numbered List Paragraph Char,Numbered Paragraph Char,Main numbered paragraph Char,Forth level Char,Ha Char"/>
    <w:basedOn w:val="DefaultParagraphFont"/>
    <w:link w:val="ListParagraph"/>
    <w:uiPriority w:val="34"/>
    <w:rsid w:val="00970744"/>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265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D99274-A093-4CC2-8B22-F1FE7132E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1357</Words>
  <Characters>7737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_x0001_</vt:lpstr>
    </vt:vector>
  </TitlesOfParts>
  <Company/>
  <LinksUpToDate>false</LinksUpToDate>
  <CharactersWithSpaces>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Mirela Tatar-Sinca</cp:lastModifiedBy>
  <cp:revision>3</cp:revision>
  <cp:lastPrinted>2022-04-06T08:29:00Z</cp:lastPrinted>
  <dcterms:created xsi:type="dcterms:W3CDTF">2022-09-13T07:53:00Z</dcterms:created>
  <dcterms:modified xsi:type="dcterms:W3CDTF">2022-09-13T09:18:00Z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