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413"/>
        <w:gridCol w:w="7649"/>
      </w:tblGrid>
      <w:tr w:rsidR="00E01460" w14:paraId="4A13D86D" w14:textId="77777777" w:rsidTr="009A61BA">
        <w:tc>
          <w:tcPr>
            <w:tcW w:w="1413" w:type="dxa"/>
          </w:tcPr>
          <w:p w14:paraId="4B0CDEDA" w14:textId="7662A82F" w:rsidR="00E01460" w:rsidRDefault="00E01460" w:rsidP="009D41F5">
            <w:pPr>
              <w:spacing w:after="120" w:line="240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F21C6C">
              <w:rPr>
                <w:rFonts w:ascii="Times New Roman CE" w:hAnsi="Times New Roman CE"/>
                <w:noProof/>
                <w:sz w:val="28"/>
                <w:szCs w:val="28"/>
              </w:rPr>
              <w:drawing>
                <wp:inline distT="0" distB="0" distL="0" distR="0" wp14:anchorId="41DB0411" wp14:editId="0A37D6B9">
                  <wp:extent cx="666750" cy="912250"/>
                  <wp:effectExtent l="0" t="0" r="0" b="2540"/>
                  <wp:docPr id="1" name="Picture Frame 102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Frame 102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37695" cy="155659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649" w:type="dxa"/>
          </w:tcPr>
          <w:p w14:paraId="31CE3B10" w14:textId="77777777" w:rsidR="00E01460" w:rsidRPr="00E01460" w:rsidRDefault="00E01460" w:rsidP="00675E29">
            <w:pPr>
              <w:pStyle w:val="BodyText"/>
              <w:rPr>
                <w:sz w:val="22"/>
                <w:szCs w:val="22"/>
              </w:rPr>
            </w:pPr>
            <w:r w:rsidRPr="00E01460">
              <w:rPr>
                <w:sz w:val="22"/>
                <w:szCs w:val="22"/>
              </w:rPr>
              <w:t>ROMÂNIA</w:t>
            </w:r>
          </w:p>
          <w:p w14:paraId="4FBC90E8" w14:textId="77777777" w:rsidR="00E01460" w:rsidRPr="00E01460" w:rsidRDefault="00E01460" w:rsidP="00675E29">
            <w:pPr>
              <w:rPr>
                <w:rFonts w:ascii="Times New Roman" w:hAnsi="Times New Roman" w:cs="Times New Roman"/>
              </w:rPr>
            </w:pPr>
            <w:r w:rsidRPr="00E01460">
              <w:rPr>
                <w:rFonts w:ascii="Times New Roman" w:hAnsi="Times New Roman" w:cs="Times New Roman"/>
              </w:rPr>
              <w:t>JUDEŢUL SATU MARE</w:t>
            </w:r>
          </w:p>
          <w:p w14:paraId="100FE1AF" w14:textId="77777777" w:rsidR="00E01460" w:rsidRPr="00E01460" w:rsidRDefault="00E01460" w:rsidP="00675E29">
            <w:pPr>
              <w:rPr>
                <w:rFonts w:ascii="Times New Roman" w:hAnsi="Times New Roman" w:cs="Times New Roman"/>
              </w:rPr>
            </w:pPr>
            <w:r w:rsidRPr="00E01460">
              <w:rPr>
                <w:rFonts w:ascii="Times New Roman" w:hAnsi="Times New Roman" w:cs="Times New Roman"/>
              </w:rPr>
              <w:t xml:space="preserve">CONSILIUL LOCAL AL </w:t>
            </w:r>
          </w:p>
          <w:p w14:paraId="4C51C267" w14:textId="77777777" w:rsidR="00E01460" w:rsidRPr="00D32F50" w:rsidRDefault="00E01460" w:rsidP="00675E29">
            <w:pPr>
              <w:rPr>
                <w:rFonts w:ascii="Times New Roman" w:hAnsi="Times New Roman" w:cs="Times New Roman"/>
              </w:rPr>
            </w:pPr>
            <w:r w:rsidRPr="00D32F50">
              <w:rPr>
                <w:rFonts w:ascii="Times New Roman" w:hAnsi="Times New Roman" w:cs="Times New Roman"/>
              </w:rPr>
              <w:t>MUNICIPIULUI SATU MARE</w:t>
            </w:r>
          </w:p>
          <w:p w14:paraId="47CE22A4" w14:textId="6C49BB44" w:rsidR="00E01460" w:rsidRPr="00675E29" w:rsidRDefault="00E01460" w:rsidP="00675E29">
            <w:pPr>
              <w:rPr>
                <w:rFonts w:ascii="Times New Roman" w:hAnsi="Times New Roman" w:cs="Times New Roman"/>
              </w:rPr>
            </w:pPr>
            <w:r w:rsidRPr="00D32F50">
              <w:rPr>
                <w:rFonts w:ascii="Times New Roman" w:hAnsi="Times New Roman" w:cs="Times New Roman"/>
              </w:rPr>
              <w:t xml:space="preserve">Nr. </w:t>
            </w:r>
            <w:r w:rsidR="009F6037" w:rsidRPr="009F6037">
              <w:rPr>
                <w:rFonts w:ascii="Times New Roman" w:hAnsi="Times New Roman" w:cs="Times New Roman"/>
                <w:color w:val="000000" w:themeColor="text1"/>
                <w:shd w:val="clear" w:color="auto" w:fill="FFFFFF"/>
              </w:rPr>
              <w:t>54974/20.09.2023</w:t>
            </w:r>
          </w:p>
        </w:tc>
      </w:tr>
    </w:tbl>
    <w:p w14:paraId="128B7570" w14:textId="77777777" w:rsidR="00675E29" w:rsidRPr="005120E5" w:rsidRDefault="00675E29" w:rsidP="00675E29">
      <w:pPr>
        <w:pStyle w:val="Bodytext20"/>
        <w:shd w:val="clear" w:color="auto" w:fill="auto"/>
        <w:spacing w:line="276" w:lineRule="auto"/>
        <w:ind w:right="40"/>
        <w:jc w:val="right"/>
        <w:rPr>
          <w:rFonts w:ascii="Times New Roman" w:hAnsi="Times New Roman"/>
          <w:i/>
          <w:color w:val="auto"/>
          <w:sz w:val="28"/>
          <w:szCs w:val="28"/>
        </w:rPr>
      </w:pPr>
      <w:bookmarkStart w:id="0" w:name="_Hlk531701923"/>
      <w:bookmarkStart w:id="1" w:name="_Hlk145582046"/>
      <w:bookmarkStart w:id="2" w:name="_Hlk145582878"/>
      <w:r w:rsidRPr="005120E5">
        <w:rPr>
          <w:rFonts w:ascii="Times New Roman" w:hAnsi="Times New Roman"/>
          <w:i/>
          <w:color w:val="auto"/>
          <w:sz w:val="28"/>
          <w:szCs w:val="28"/>
        </w:rPr>
        <w:t>PROIECT</w:t>
      </w:r>
    </w:p>
    <w:p w14:paraId="0B24FD8B" w14:textId="77777777" w:rsidR="00675E29" w:rsidRPr="005120E5" w:rsidRDefault="00675E29" w:rsidP="00675E29">
      <w:pPr>
        <w:jc w:val="center"/>
        <w:rPr>
          <w:sz w:val="28"/>
          <w:szCs w:val="28"/>
        </w:rPr>
      </w:pPr>
    </w:p>
    <w:p w14:paraId="251F6549" w14:textId="77777777" w:rsidR="00675E29" w:rsidRPr="000F32F6" w:rsidRDefault="00675E29" w:rsidP="00675E29">
      <w:pPr>
        <w:jc w:val="center"/>
        <w:rPr>
          <w:b/>
          <w:iCs/>
          <w:sz w:val="28"/>
          <w:szCs w:val="28"/>
        </w:rPr>
      </w:pPr>
      <w:r w:rsidRPr="000F32F6">
        <w:rPr>
          <w:rFonts w:ascii="Times New Roman" w:eastAsia="Courier New" w:hAnsi="Times New Roman" w:cs="Courier New"/>
          <w:b/>
          <w:bCs/>
          <w:iCs/>
          <w:kern w:val="2"/>
          <w:sz w:val="28"/>
          <w:szCs w:val="28"/>
          <w:lang w:eastAsia="ro-RO"/>
          <w14:ligatures w14:val="standardContextual"/>
        </w:rPr>
        <w:t>HOTĂRÂREA NR.</w:t>
      </w:r>
      <w:r w:rsidRPr="000F32F6">
        <w:rPr>
          <w:b/>
          <w:iCs/>
          <w:sz w:val="28"/>
          <w:szCs w:val="28"/>
        </w:rPr>
        <w:t xml:space="preserve"> _________________</w:t>
      </w:r>
    </w:p>
    <w:p w14:paraId="0B19EB25" w14:textId="4E0BD56B" w:rsidR="003E500B" w:rsidRPr="00903D8E" w:rsidRDefault="00675E29" w:rsidP="00507C10">
      <w:pPr>
        <w:spacing w:after="120" w:line="276" w:lineRule="auto"/>
        <w:jc w:val="center"/>
        <w:rPr>
          <w:rFonts w:ascii="Times New Roman" w:eastAsia="Times New Roman" w:hAnsi="Times New Roman" w:cs="Times New Roman"/>
          <w:color w:val="FF0000"/>
          <w:sz w:val="24"/>
          <w:szCs w:val="24"/>
          <w:lang w:eastAsia="x-none"/>
        </w:rPr>
      </w:pPr>
      <w:r w:rsidRPr="00675E29">
        <w:rPr>
          <w:rFonts w:ascii="Times New Roman" w:hAnsi="Times New Roman" w:cs="Times New Roman"/>
          <w:sz w:val="24"/>
          <w:szCs w:val="24"/>
        </w:rPr>
        <w:t>privind aprobarea depunerii proiectului „</w:t>
      </w:r>
      <w:bookmarkStart w:id="3" w:name="_Hlk146094994"/>
      <w:r w:rsidRPr="00675E29">
        <w:rPr>
          <w:rFonts w:ascii="Times New Roman" w:hAnsi="Times New Roman" w:cs="Times New Roman"/>
          <w:sz w:val="24"/>
          <w:szCs w:val="24"/>
        </w:rPr>
        <w:t>Laying the foundation for green infrastructure development by creating and expanding a green property cadastre, using innovative GIS methods” şi asigurarea contribuţiei proprii în perioada de implementare a proiectului</w:t>
      </w:r>
      <w:bookmarkEnd w:id="3"/>
    </w:p>
    <w:bookmarkEnd w:id="0"/>
    <w:bookmarkEnd w:id="1"/>
    <w:bookmarkEnd w:id="2"/>
    <w:p w14:paraId="6B1B176A" w14:textId="77777777" w:rsidR="009C4EC6" w:rsidRPr="00903D8E" w:rsidRDefault="009C4EC6" w:rsidP="009D41F5">
      <w:pPr>
        <w:spacing w:after="120" w:line="276" w:lineRule="auto"/>
        <w:ind w:firstLine="720"/>
        <w:jc w:val="both"/>
        <w:rPr>
          <w:rFonts w:ascii="Times New Roman" w:eastAsia="Times New Roman" w:hAnsi="Times New Roman" w:cs="Times New Roman"/>
          <w:sz w:val="24"/>
          <w:szCs w:val="24"/>
          <w:lang w:eastAsia="x-none"/>
        </w:rPr>
      </w:pPr>
    </w:p>
    <w:p w14:paraId="328B4E65" w14:textId="77777777" w:rsidR="00903D8E" w:rsidRPr="00903D8E" w:rsidRDefault="00903D8E" w:rsidP="009D41F5">
      <w:pPr>
        <w:spacing w:after="120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903D8E">
        <w:rPr>
          <w:rFonts w:ascii="Times New Roman" w:hAnsi="Times New Roman" w:cs="Times New Roman"/>
          <w:sz w:val="24"/>
          <w:szCs w:val="24"/>
        </w:rPr>
        <w:t xml:space="preserve">Consiliul Local al Municipiului Satu Mare,  </w:t>
      </w:r>
    </w:p>
    <w:p w14:paraId="254B4BCA" w14:textId="63A20DEC" w:rsidR="00903D8E" w:rsidRPr="009F6037" w:rsidRDefault="00903D8E" w:rsidP="009D41F5">
      <w:pPr>
        <w:spacing w:after="120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9F6037">
        <w:rPr>
          <w:rFonts w:ascii="Times New Roman" w:hAnsi="Times New Roman" w:cs="Times New Roman"/>
          <w:sz w:val="24"/>
          <w:szCs w:val="24"/>
        </w:rPr>
        <w:t>Analizând proiectul de hotărâre înregistrat sub nr</w:t>
      </w:r>
      <w:r w:rsidR="009F6037" w:rsidRPr="009F6037">
        <w:rPr>
          <w:rFonts w:ascii="Times New Roman" w:hAnsi="Times New Roman" w:cs="Times New Roman"/>
          <w:sz w:val="24"/>
          <w:szCs w:val="24"/>
        </w:rPr>
        <w:t>.</w:t>
      </w:r>
      <w:r w:rsidR="000F32F6">
        <w:rPr>
          <w:rFonts w:ascii="Times New Roman" w:hAnsi="Times New Roman" w:cs="Times New Roman"/>
          <w:sz w:val="24"/>
          <w:szCs w:val="24"/>
        </w:rPr>
        <w:t xml:space="preserve"> </w:t>
      </w:r>
      <w:r w:rsidR="009F6037" w:rsidRPr="009F6037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>54974/20.09.2023</w:t>
      </w:r>
      <w:r w:rsidRPr="009F6037">
        <w:rPr>
          <w:rFonts w:ascii="Times New Roman" w:hAnsi="Times New Roman" w:cs="Times New Roman"/>
          <w:sz w:val="24"/>
          <w:szCs w:val="24"/>
        </w:rPr>
        <w:t xml:space="preserve">, referatul de aprobare al Primarului municipiului Satu Mare, înregistrat sub nr. </w:t>
      </w:r>
      <w:r w:rsidR="009F6037" w:rsidRPr="009F6037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 xml:space="preserve">54976/20.09.2023 </w:t>
      </w:r>
      <w:r w:rsidRPr="009F6037">
        <w:rPr>
          <w:rFonts w:ascii="Times New Roman" w:hAnsi="Times New Roman" w:cs="Times New Roman"/>
          <w:sz w:val="24"/>
          <w:szCs w:val="24"/>
        </w:rPr>
        <w:t xml:space="preserve">în calitate de iniţiator, raportul de specialitate comun al Serviciului scriere, implementare şi monitorizare proiecte şi al Direcţiei economice înregistrat sub nr. </w:t>
      </w:r>
      <w:r w:rsidR="009F6037" w:rsidRPr="009F6037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>54978/20.09.2023</w:t>
      </w:r>
      <w:r w:rsidR="0097375C" w:rsidRPr="009F6037">
        <w:rPr>
          <w:rFonts w:ascii="Times New Roman" w:hAnsi="Times New Roman" w:cs="Times New Roman"/>
          <w:sz w:val="24"/>
          <w:szCs w:val="24"/>
        </w:rPr>
        <w:t>,</w:t>
      </w:r>
      <w:r w:rsidRPr="009F6037">
        <w:rPr>
          <w:rFonts w:ascii="Times New Roman" w:hAnsi="Times New Roman" w:cs="Times New Roman"/>
          <w:sz w:val="24"/>
          <w:szCs w:val="24"/>
        </w:rPr>
        <w:t xml:space="preserve"> avizele comisiilor de specialitate ale Consiliului Local Satu Mare</w:t>
      </w:r>
      <w:r w:rsidR="0097375C" w:rsidRPr="009F6037">
        <w:rPr>
          <w:rFonts w:ascii="Times New Roman" w:hAnsi="Times New Roman" w:cs="Times New Roman"/>
          <w:sz w:val="24"/>
          <w:szCs w:val="24"/>
        </w:rPr>
        <w:t>,</w:t>
      </w:r>
      <w:r w:rsidRPr="009F6037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0673ED8D" w14:textId="0F7AA89A" w:rsidR="003E500B" w:rsidRPr="00903D8E" w:rsidRDefault="00BF40E5" w:rsidP="00C53ACD">
      <w:pPr>
        <w:spacing w:after="120" w:line="276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Luând în considerare</w:t>
      </w:r>
      <w:r w:rsidR="0097375C">
        <w:rPr>
          <w:rFonts w:ascii="Times New Roman" w:eastAsia="Times New Roman" w:hAnsi="Times New Roman" w:cs="Times New Roman"/>
          <w:sz w:val="24"/>
          <w:szCs w:val="24"/>
        </w:rPr>
        <w:t xml:space="preserve"> prevederile </w:t>
      </w:r>
      <w:bookmarkStart w:id="4" w:name="_Hlk145582121"/>
      <w:r w:rsidR="0097375C">
        <w:rPr>
          <w:rFonts w:ascii="Times New Roman" w:eastAsia="Times New Roman" w:hAnsi="Times New Roman" w:cs="Times New Roman"/>
          <w:sz w:val="24"/>
          <w:szCs w:val="24"/>
        </w:rPr>
        <w:t xml:space="preserve">Programului de Cooperare Transfrontalieră </w:t>
      </w:r>
      <w:r w:rsidR="00AB5116" w:rsidRPr="00AB5116">
        <w:rPr>
          <w:rFonts w:ascii="Times New Roman" w:eastAsia="Times New Roman" w:hAnsi="Times New Roman" w:cs="Times New Roman"/>
          <w:sz w:val="24"/>
          <w:szCs w:val="24"/>
        </w:rPr>
        <w:t>Interreg VI-A</w:t>
      </w:r>
      <w:r w:rsidR="00AB5116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97375C">
        <w:rPr>
          <w:rFonts w:ascii="Times New Roman" w:eastAsia="Times New Roman" w:hAnsi="Times New Roman" w:cs="Times New Roman"/>
          <w:sz w:val="24"/>
          <w:szCs w:val="24"/>
        </w:rPr>
        <w:t>România – Ungaria 2021-2027</w:t>
      </w:r>
      <w:bookmarkEnd w:id="4"/>
      <w:r w:rsidR="00AB5116">
        <w:rPr>
          <w:rFonts w:ascii="Times New Roman" w:eastAsia="Times New Roman" w:hAnsi="Times New Roman" w:cs="Times New Roman"/>
          <w:sz w:val="24"/>
          <w:szCs w:val="24"/>
        </w:rPr>
        <w:t xml:space="preserve"> şi ale Ghidului Aplicantului</w:t>
      </w:r>
      <w:r w:rsidR="00C53ACD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BD7F50">
        <w:rPr>
          <w:rFonts w:ascii="Times New Roman" w:eastAsia="Times New Roman" w:hAnsi="Times New Roman" w:cs="Times New Roman"/>
          <w:sz w:val="24"/>
          <w:szCs w:val="24"/>
        </w:rPr>
        <w:t>pentru primul apel de cereri de finanţare,</w:t>
      </w:r>
    </w:p>
    <w:p w14:paraId="688E0EDB" w14:textId="415F29FA" w:rsidR="00682F7D" w:rsidRPr="00682F7D" w:rsidRDefault="00682F7D" w:rsidP="00682F7D">
      <w:pPr>
        <w:spacing w:after="12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682F7D">
        <w:rPr>
          <w:rFonts w:ascii="Times New Roman" w:hAnsi="Times New Roman" w:cs="Times New Roman"/>
          <w:sz w:val="24"/>
          <w:szCs w:val="24"/>
        </w:rPr>
        <w:t xml:space="preserve">În baza prevederilor art. 129 alin. (2) lit. </w:t>
      </w:r>
      <w:r w:rsidR="000F32F6">
        <w:rPr>
          <w:rFonts w:ascii="Times New Roman" w:hAnsi="Times New Roman" w:cs="Times New Roman"/>
          <w:sz w:val="24"/>
          <w:szCs w:val="24"/>
        </w:rPr>
        <w:t>e</w:t>
      </w:r>
      <w:r w:rsidRPr="00682F7D">
        <w:rPr>
          <w:rFonts w:ascii="Times New Roman" w:hAnsi="Times New Roman" w:cs="Times New Roman"/>
          <w:sz w:val="24"/>
          <w:szCs w:val="24"/>
        </w:rPr>
        <w:t>) coroborat cu prevederile alin. (</w:t>
      </w:r>
      <w:r w:rsidR="000F32F6">
        <w:rPr>
          <w:rFonts w:ascii="Times New Roman" w:hAnsi="Times New Roman" w:cs="Times New Roman"/>
          <w:sz w:val="24"/>
          <w:szCs w:val="24"/>
        </w:rPr>
        <w:t>9</w:t>
      </w:r>
      <w:r w:rsidRPr="00682F7D">
        <w:rPr>
          <w:rFonts w:ascii="Times New Roman" w:hAnsi="Times New Roman" w:cs="Times New Roman"/>
          <w:sz w:val="24"/>
          <w:szCs w:val="24"/>
        </w:rPr>
        <w:t>) lit. a) din O.U.G. nr. 57/2019 privind Codul administrativ, cu modificările și completările ulterioare, precum şi a prevederilor Legii nr. 273/2006 privind finanţele publice locale, cu modificările şi completările ulterioare,</w:t>
      </w:r>
    </w:p>
    <w:p w14:paraId="2CDCDF12" w14:textId="71576F92" w:rsidR="00682F7D" w:rsidRPr="00682F7D" w:rsidRDefault="00682F7D" w:rsidP="00682F7D">
      <w:pPr>
        <w:spacing w:after="12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682F7D">
        <w:rPr>
          <w:rFonts w:ascii="Times New Roman" w:hAnsi="Times New Roman" w:cs="Times New Roman"/>
          <w:sz w:val="24"/>
          <w:szCs w:val="24"/>
        </w:rPr>
        <w:t>Ţinând seama de prevederile Legii nr. 24/2000 privind normele de tehnică legislativă pentru elaborarea actelor normative, republicată, cu modificările şi completările ulterioare,</w:t>
      </w:r>
    </w:p>
    <w:p w14:paraId="30668484" w14:textId="233151CE" w:rsidR="00682F7D" w:rsidRPr="00682F7D" w:rsidRDefault="00682F7D" w:rsidP="00682F7D">
      <w:pPr>
        <w:spacing w:after="12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682F7D">
        <w:rPr>
          <w:rFonts w:ascii="Times New Roman" w:hAnsi="Times New Roman" w:cs="Times New Roman"/>
          <w:sz w:val="24"/>
          <w:szCs w:val="24"/>
        </w:rPr>
        <w:t>Ȋn temeiul prevederilor art. 139 alin (3) lit. d)</w:t>
      </w:r>
      <w:r w:rsidR="000F32F6">
        <w:rPr>
          <w:rFonts w:ascii="Times New Roman" w:hAnsi="Times New Roman" w:cs="Times New Roman"/>
          <w:sz w:val="24"/>
          <w:szCs w:val="24"/>
        </w:rPr>
        <w:t xml:space="preserve"> </w:t>
      </w:r>
      <w:r w:rsidRPr="00682F7D">
        <w:rPr>
          <w:rFonts w:ascii="Times New Roman" w:hAnsi="Times New Roman" w:cs="Times New Roman"/>
          <w:sz w:val="24"/>
          <w:szCs w:val="24"/>
        </w:rPr>
        <w:t>şi art. 196 alin. (1) lit. a) din O.U.G. nr. 57/2019 privind Codul administrativ, cu modificările și completările ulterioare</w:t>
      </w:r>
    </w:p>
    <w:p w14:paraId="6CC99AF1" w14:textId="5AF8927D" w:rsidR="00BF40E5" w:rsidRPr="00903D8E" w:rsidRDefault="00682F7D" w:rsidP="00682F7D">
      <w:pPr>
        <w:spacing w:after="12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682F7D">
        <w:rPr>
          <w:rFonts w:ascii="Times New Roman" w:hAnsi="Times New Roman" w:cs="Times New Roman"/>
          <w:sz w:val="24"/>
          <w:szCs w:val="24"/>
        </w:rPr>
        <w:t>Adoptă prezenta</w:t>
      </w:r>
    </w:p>
    <w:p w14:paraId="298CA9C6" w14:textId="77777777" w:rsidR="003E500B" w:rsidRPr="00903D8E" w:rsidRDefault="003E500B" w:rsidP="009D41F5">
      <w:pPr>
        <w:spacing w:after="12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</w:p>
    <w:p w14:paraId="1459CC0D" w14:textId="4678060C" w:rsidR="003E500B" w:rsidRPr="00903D8E" w:rsidRDefault="003E500B" w:rsidP="009D41F5">
      <w:pPr>
        <w:spacing w:after="12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  <w:r w:rsidRPr="00903D8E">
        <w:rPr>
          <w:rFonts w:ascii="Times New Roman" w:eastAsia="Times New Roman" w:hAnsi="Times New Roman" w:cs="Times New Roman"/>
          <w:b/>
          <w:sz w:val="24"/>
          <w:szCs w:val="24"/>
        </w:rPr>
        <w:t>H</w:t>
      </w:r>
      <w:r w:rsidR="000F32F6">
        <w:rPr>
          <w:rFonts w:ascii="Times New Roman" w:eastAsia="Times New Roman" w:hAnsi="Times New Roman" w:cs="Times New Roman"/>
          <w:b/>
          <w:sz w:val="24"/>
          <w:szCs w:val="24"/>
        </w:rPr>
        <w:t xml:space="preserve"> </w:t>
      </w:r>
      <w:r w:rsidRPr="00903D8E">
        <w:rPr>
          <w:rFonts w:ascii="Times New Roman" w:eastAsia="Times New Roman" w:hAnsi="Times New Roman" w:cs="Times New Roman"/>
          <w:b/>
          <w:sz w:val="24"/>
          <w:szCs w:val="24"/>
        </w:rPr>
        <w:t>O</w:t>
      </w:r>
      <w:r w:rsidR="000F32F6">
        <w:rPr>
          <w:rFonts w:ascii="Times New Roman" w:eastAsia="Times New Roman" w:hAnsi="Times New Roman" w:cs="Times New Roman"/>
          <w:b/>
          <w:sz w:val="24"/>
          <w:szCs w:val="24"/>
        </w:rPr>
        <w:t xml:space="preserve"> </w:t>
      </w:r>
      <w:r w:rsidRPr="00903D8E">
        <w:rPr>
          <w:rFonts w:ascii="Times New Roman" w:eastAsia="Times New Roman" w:hAnsi="Times New Roman" w:cs="Times New Roman"/>
          <w:b/>
          <w:sz w:val="24"/>
          <w:szCs w:val="24"/>
        </w:rPr>
        <w:t>T</w:t>
      </w:r>
      <w:r w:rsidR="000F32F6">
        <w:rPr>
          <w:rFonts w:ascii="Times New Roman" w:eastAsia="Times New Roman" w:hAnsi="Times New Roman" w:cs="Times New Roman"/>
          <w:b/>
          <w:sz w:val="24"/>
          <w:szCs w:val="24"/>
        </w:rPr>
        <w:t xml:space="preserve"> </w:t>
      </w:r>
      <w:r w:rsidRPr="00903D8E">
        <w:rPr>
          <w:rFonts w:ascii="Times New Roman" w:eastAsia="Times New Roman" w:hAnsi="Times New Roman" w:cs="Times New Roman"/>
          <w:b/>
          <w:sz w:val="24"/>
          <w:szCs w:val="24"/>
        </w:rPr>
        <w:t>Ă</w:t>
      </w:r>
      <w:r w:rsidR="000F32F6">
        <w:rPr>
          <w:rFonts w:ascii="Times New Roman" w:eastAsia="Times New Roman" w:hAnsi="Times New Roman" w:cs="Times New Roman"/>
          <w:b/>
          <w:sz w:val="24"/>
          <w:szCs w:val="24"/>
        </w:rPr>
        <w:t xml:space="preserve"> </w:t>
      </w:r>
      <w:r w:rsidRPr="00903D8E">
        <w:rPr>
          <w:rFonts w:ascii="Times New Roman" w:eastAsia="Times New Roman" w:hAnsi="Times New Roman" w:cs="Times New Roman"/>
          <w:b/>
          <w:sz w:val="24"/>
          <w:szCs w:val="24"/>
        </w:rPr>
        <w:t>R</w:t>
      </w:r>
      <w:r w:rsidR="000F32F6">
        <w:rPr>
          <w:rFonts w:ascii="Times New Roman" w:eastAsia="Times New Roman" w:hAnsi="Times New Roman" w:cs="Times New Roman"/>
          <w:b/>
          <w:sz w:val="24"/>
          <w:szCs w:val="24"/>
        </w:rPr>
        <w:t xml:space="preserve"> </w:t>
      </w:r>
      <w:r w:rsidR="00E4242C">
        <w:rPr>
          <w:rFonts w:ascii="Times New Roman" w:eastAsia="Times New Roman" w:hAnsi="Times New Roman" w:cs="Times New Roman"/>
          <w:b/>
          <w:sz w:val="24"/>
          <w:szCs w:val="24"/>
        </w:rPr>
        <w:t>Â</w:t>
      </w:r>
      <w:r w:rsidR="000F32F6">
        <w:rPr>
          <w:rFonts w:ascii="Times New Roman" w:eastAsia="Times New Roman" w:hAnsi="Times New Roman" w:cs="Times New Roman"/>
          <w:b/>
          <w:sz w:val="24"/>
          <w:szCs w:val="24"/>
        </w:rPr>
        <w:t xml:space="preserve"> </w:t>
      </w:r>
      <w:r w:rsidR="00E4242C">
        <w:rPr>
          <w:rFonts w:ascii="Times New Roman" w:eastAsia="Times New Roman" w:hAnsi="Times New Roman" w:cs="Times New Roman"/>
          <w:b/>
          <w:sz w:val="24"/>
          <w:szCs w:val="24"/>
        </w:rPr>
        <w:t>R</w:t>
      </w:r>
      <w:r w:rsidR="000F32F6">
        <w:rPr>
          <w:rFonts w:ascii="Times New Roman" w:eastAsia="Times New Roman" w:hAnsi="Times New Roman" w:cs="Times New Roman"/>
          <w:b/>
          <w:sz w:val="24"/>
          <w:szCs w:val="24"/>
        </w:rPr>
        <w:t xml:space="preserve"> </w:t>
      </w:r>
      <w:r w:rsidRPr="00903D8E">
        <w:rPr>
          <w:rFonts w:ascii="Times New Roman" w:eastAsia="Times New Roman" w:hAnsi="Times New Roman" w:cs="Times New Roman"/>
          <w:b/>
          <w:sz w:val="24"/>
          <w:szCs w:val="24"/>
        </w:rPr>
        <w:t>E:</w:t>
      </w:r>
    </w:p>
    <w:p w14:paraId="4CC437A2" w14:textId="77777777" w:rsidR="0062480B" w:rsidRPr="00903D8E" w:rsidRDefault="0062480B" w:rsidP="009D41F5">
      <w:pPr>
        <w:spacing w:after="12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</w:p>
    <w:p w14:paraId="0DC38A5C" w14:textId="361C1FAE" w:rsidR="00E54AAE" w:rsidRPr="00903D8E" w:rsidRDefault="0062480B" w:rsidP="00484410">
      <w:pPr>
        <w:spacing w:after="120" w:line="240" w:lineRule="auto"/>
        <w:ind w:firstLine="708"/>
        <w:jc w:val="both"/>
        <w:rPr>
          <w:rFonts w:ascii="Times New Roman" w:eastAsia="Calibri" w:hAnsi="Times New Roman" w:cs="Times New Roman"/>
          <w:bCs/>
          <w:sz w:val="24"/>
          <w:szCs w:val="24"/>
        </w:rPr>
      </w:pPr>
      <w:r w:rsidRPr="00903D8E">
        <w:rPr>
          <w:rFonts w:ascii="Times New Roman" w:eastAsia="Calibri" w:hAnsi="Times New Roman" w:cs="Times New Roman"/>
          <w:b/>
          <w:bCs/>
          <w:sz w:val="24"/>
          <w:szCs w:val="24"/>
        </w:rPr>
        <w:t>Art.</w:t>
      </w:r>
      <w:r w:rsidR="000F32F6">
        <w:rPr>
          <w:rFonts w:ascii="Times New Roman" w:eastAsia="Calibri" w:hAnsi="Times New Roman" w:cs="Times New Roman"/>
          <w:b/>
          <w:bCs/>
          <w:sz w:val="24"/>
          <w:szCs w:val="24"/>
        </w:rPr>
        <w:t xml:space="preserve"> </w:t>
      </w:r>
      <w:r w:rsidRPr="00903D8E">
        <w:rPr>
          <w:rFonts w:ascii="Times New Roman" w:eastAsia="Calibri" w:hAnsi="Times New Roman" w:cs="Times New Roman"/>
          <w:b/>
          <w:bCs/>
          <w:sz w:val="24"/>
          <w:szCs w:val="24"/>
        </w:rPr>
        <w:t>1.</w:t>
      </w:r>
      <w:r w:rsidRPr="00903D8E">
        <w:rPr>
          <w:rFonts w:ascii="Times New Roman" w:eastAsia="Calibri" w:hAnsi="Times New Roman" w:cs="Times New Roman"/>
          <w:bCs/>
          <w:i/>
          <w:iCs/>
          <w:sz w:val="24"/>
          <w:szCs w:val="24"/>
        </w:rPr>
        <w:t xml:space="preserve"> </w:t>
      </w:r>
      <w:r w:rsidRPr="00903D8E">
        <w:rPr>
          <w:rFonts w:ascii="Times New Roman" w:eastAsia="Calibri" w:hAnsi="Times New Roman" w:cs="Times New Roman"/>
          <w:bCs/>
          <w:sz w:val="24"/>
          <w:szCs w:val="24"/>
        </w:rPr>
        <w:t xml:space="preserve">Se aprobă </w:t>
      </w:r>
      <w:r w:rsidR="00484410" w:rsidRPr="00484410">
        <w:rPr>
          <w:rFonts w:ascii="Times New Roman" w:eastAsia="Calibri" w:hAnsi="Times New Roman" w:cs="Times New Roman"/>
          <w:bCs/>
          <w:sz w:val="24"/>
          <w:szCs w:val="24"/>
        </w:rPr>
        <w:t>depuner</w:t>
      </w:r>
      <w:r w:rsidR="00484410">
        <w:rPr>
          <w:rFonts w:ascii="Times New Roman" w:eastAsia="Calibri" w:hAnsi="Times New Roman" w:cs="Times New Roman"/>
          <w:bCs/>
          <w:sz w:val="24"/>
          <w:szCs w:val="24"/>
        </w:rPr>
        <w:t>ea</w:t>
      </w:r>
      <w:r w:rsidR="00484410" w:rsidRPr="00484410">
        <w:rPr>
          <w:rFonts w:ascii="Times New Roman" w:eastAsia="Calibri" w:hAnsi="Times New Roman" w:cs="Times New Roman"/>
          <w:bCs/>
          <w:sz w:val="24"/>
          <w:szCs w:val="24"/>
        </w:rPr>
        <w:t xml:space="preserve"> proiectului „</w:t>
      </w:r>
      <w:r w:rsidR="00C2557C" w:rsidRPr="00675E29">
        <w:rPr>
          <w:rFonts w:ascii="Times New Roman" w:hAnsi="Times New Roman" w:cs="Times New Roman"/>
          <w:sz w:val="24"/>
          <w:szCs w:val="24"/>
        </w:rPr>
        <w:t>Laying the foundation for green infrastructure development by creating and expanding a green property cadastre, using innovative GIS methods” şi asigurarea contribuţiei proprii în perioada de implementare a proiectului</w:t>
      </w:r>
      <w:r w:rsidRPr="00903D8E">
        <w:rPr>
          <w:rFonts w:ascii="Times New Roman" w:hAnsi="Times New Roman" w:cs="Times New Roman"/>
          <w:sz w:val="24"/>
          <w:szCs w:val="24"/>
        </w:rPr>
        <w:t>.</w:t>
      </w:r>
      <w:r w:rsidRPr="00903D8E">
        <w:rPr>
          <w:rFonts w:ascii="Times New Roman" w:eastAsia="Times New Roman" w:hAnsi="Times New Roman" w:cs="Times New Roman"/>
          <w:iCs/>
          <w:sz w:val="24"/>
          <w:szCs w:val="24"/>
          <w:bdr w:val="none" w:sz="0" w:space="0" w:color="auto" w:frame="1"/>
        </w:rPr>
        <w:t xml:space="preserve"> </w:t>
      </w:r>
    </w:p>
    <w:p w14:paraId="55F149FC" w14:textId="6FF839DD" w:rsidR="0062480B" w:rsidRDefault="00E54AAE" w:rsidP="009D41F5">
      <w:pPr>
        <w:spacing w:after="12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903D8E">
        <w:rPr>
          <w:rFonts w:ascii="Times New Roman" w:eastAsia="Times New Roman" w:hAnsi="Times New Roman" w:cs="Times New Roman"/>
          <w:b/>
          <w:bCs/>
          <w:iCs/>
          <w:sz w:val="24"/>
          <w:szCs w:val="24"/>
          <w:bdr w:val="none" w:sz="0" w:space="0" w:color="auto" w:frame="1"/>
        </w:rPr>
        <w:t>Art.</w:t>
      </w:r>
      <w:r w:rsidR="000F32F6">
        <w:rPr>
          <w:rFonts w:ascii="Times New Roman" w:eastAsia="Times New Roman" w:hAnsi="Times New Roman" w:cs="Times New Roman"/>
          <w:b/>
          <w:bCs/>
          <w:iCs/>
          <w:sz w:val="24"/>
          <w:szCs w:val="24"/>
          <w:bdr w:val="none" w:sz="0" w:space="0" w:color="auto" w:frame="1"/>
        </w:rPr>
        <w:t xml:space="preserve"> </w:t>
      </w:r>
      <w:r w:rsidRPr="00903D8E">
        <w:rPr>
          <w:rFonts w:ascii="Times New Roman" w:eastAsia="Times New Roman" w:hAnsi="Times New Roman" w:cs="Times New Roman"/>
          <w:b/>
          <w:bCs/>
          <w:iCs/>
          <w:sz w:val="24"/>
          <w:szCs w:val="24"/>
          <w:bdr w:val="none" w:sz="0" w:space="0" w:color="auto" w:frame="1"/>
        </w:rPr>
        <w:t xml:space="preserve">2. </w:t>
      </w:r>
      <w:r w:rsidRPr="00903D8E">
        <w:rPr>
          <w:rFonts w:ascii="Times New Roman" w:eastAsia="Times New Roman" w:hAnsi="Times New Roman" w:cs="Times New Roman"/>
          <w:iCs/>
          <w:sz w:val="24"/>
          <w:szCs w:val="24"/>
          <w:bdr w:val="none" w:sz="0" w:space="0" w:color="auto" w:frame="1"/>
        </w:rPr>
        <w:t xml:space="preserve">Se aprobă </w:t>
      </w:r>
      <w:r w:rsidR="007E1663">
        <w:rPr>
          <w:rFonts w:ascii="Times New Roman" w:eastAsia="Times New Roman" w:hAnsi="Times New Roman" w:cs="Times New Roman"/>
          <w:iCs/>
          <w:sz w:val="24"/>
          <w:szCs w:val="24"/>
          <w:bdr w:val="none" w:sz="0" w:space="0" w:color="auto" w:frame="1"/>
        </w:rPr>
        <w:t>valoarea totală</w:t>
      </w:r>
      <w:r w:rsidRPr="00903D8E">
        <w:rPr>
          <w:rFonts w:ascii="Times New Roman" w:eastAsia="Times New Roman" w:hAnsi="Times New Roman" w:cs="Times New Roman"/>
          <w:iCs/>
          <w:sz w:val="24"/>
          <w:szCs w:val="24"/>
          <w:bdr w:val="none" w:sz="0" w:space="0" w:color="auto" w:frame="1"/>
        </w:rPr>
        <w:t xml:space="preserve"> a </w:t>
      </w:r>
      <w:r w:rsidR="004849C8">
        <w:rPr>
          <w:rFonts w:ascii="Times New Roman" w:eastAsia="Times New Roman" w:hAnsi="Times New Roman" w:cs="Times New Roman"/>
          <w:iCs/>
          <w:sz w:val="24"/>
          <w:szCs w:val="24"/>
          <w:bdr w:val="none" w:sz="0" w:space="0" w:color="auto" w:frame="1"/>
        </w:rPr>
        <w:t xml:space="preserve">proiectului </w:t>
      </w:r>
      <w:r w:rsidR="007E1663" w:rsidRPr="00484410">
        <w:rPr>
          <w:rFonts w:ascii="Times New Roman" w:eastAsia="Calibri" w:hAnsi="Times New Roman" w:cs="Times New Roman"/>
          <w:bCs/>
          <w:sz w:val="24"/>
          <w:szCs w:val="24"/>
        </w:rPr>
        <w:t>„</w:t>
      </w:r>
      <w:r w:rsidR="00C2557C" w:rsidRPr="00675E29">
        <w:rPr>
          <w:rFonts w:ascii="Times New Roman" w:hAnsi="Times New Roman" w:cs="Times New Roman"/>
          <w:sz w:val="24"/>
          <w:szCs w:val="24"/>
        </w:rPr>
        <w:t>Laying the foundation for green infrastructure development by creating and expanding a green property cadastre, using innovative GIS methods</w:t>
      </w:r>
      <w:r w:rsidR="007E1663" w:rsidRPr="00484410">
        <w:rPr>
          <w:rFonts w:ascii="Times New Roman" w:eastAsia="Calibri" w:hAnsi="Times New Roman" w:cs="Times New Roman"/>
          <w:bCs/>
          <w:sz w:val="24"/>
          <w:szCs w:val="24"/>
        </w:rPr>
        <w:t>”</w:t>
      </w:r>
      <w:r w:rsidR="007E1663">
        <w:rPr>
          <w:rFonts w:ascii="Times New Roman" w:eastAsia="Calibri" w:hAnsi="Times New Roman" w:cs="Times New Roman"/>
          <w:bCs/>
          <w:sz w:val="24"/>
          <w:szCs w:val="24"/>
        </w:rPr>
        <w:t xml:space="preserve"> </w:t>
      </w:r>
      <w:r w:rsidR="00915B8E">
        <w:rPr>
          <w:rFonts w:ascii="Times New Roman" w:eastAsia="Times New Roman" w:hAnsi="Times New Roman" w:cs="Times New Roman"/>
          <w:iCs/>
          <w:sz w:val="24"/>
          <w:szCs w:val="24"/>
          <w:bdr w:val="none" w:sz="0" w:space="0" w:color="auto" w:frame="1"/>
        </w:rPr>
        <w:t xml:space="preserve">de </w:t>
      </w:r>
      <w:r w:rsidR="006878A8">
        <w:rPr>
          <w:rFonts w:ascii="Times New Roman" w:eastAsia="Times New Roman" w:hAnsi="Times New Roman" w:cs="Times New Roman"/>
          <w:iCs/>
          <w:sz w:val="24"/>
          <w:szCs w:val="24"/>
          <w:bdr w:val="none" w:sz="0" w:space="0" w:color="auto" w:frame="1"/>
        </w:rPr>
        <w:t>120.960,00</w:t>
      </w:r>
      <w:r w:rsidR="006253B5">
        <w:rPr>
          <w:rFonts w:ascii="Times New Roman" w:eastAsia="Times New Roman" w:hAnsi="Times New Roman" w:cs="Times New Roman"/>
          <w:iCs/>
          <w:sz w:val="24"/>
          <w:szCs w:val="24"/>
          <w:bdr w:val="none" w:sz="0" w:space="0" w:color="auto" w:frame="1"/>
        </w:rPr>
        <w:t xml:space="preserve"> EUR</w:t>
      </w:r>
      <w:r w:rsidR="00C23F30">
        <w:rPr>
          <w:rFonts w:ascii="Times New Roman" w:eastAsia="Times New Roman" w:hAnsi="Times New Roman" w:cs="Times New Roman"/>
          <w:iCs/>
          <w:sz w:val="24"/>
          <w:szCs w:val="24"/>
          <w:bdr w:val="none" w:sz="0" w:space="0" w:color="auto" w:frame="1"/>
        </w:rPr>
        <w:t xml:space="preserve"> </w:t>
      </w:r>
      <w:r w:rsidR="00C23F30" w:rsidRPr="00C23F30">
        <w:rPr>
          <w:rFonts w:ascii="Times New Roman" w:eastAsia="Times New Roman" w:hAnsi="Times New Roman" w:cs="Times New Roman"/>
          <w:iCs/>
          <w:sz w:val="24"/>
          <w:szCs w:val="24"/>
          <w:bdr w:val="none" w:sz="0" w:space="0" w:color="auto" w:frame="1"/>
        </w:rPr>
        <w:t>cu TVA inclus</w:t>
      </w:r>
      <w:r w:rsidR="0062480B" w:rsidRPr="00903D8E">
        <w:rPr>
          <w:rFonts w:ascii="Times New Roman" w:hAnsi="Times New Roman" w:cs="Times New Roman"/>
          <w:sz w:val="24"/>
          <w:szCs w:val="24"/>
        </w:rPr>
        <w:t>.</w:t>
      </w:r>
    </w:p>
    <w:p w14:paraId="24BCC96D" w14:textId="20D0C374" w:rsidR="0073064C" w:rsidRPr="00903D8E" w:rsidRDefault="0073064C" w:rsidP="009D41F5">
      <w:pPr>
        <w:spacing w:after="120" w:line="240" w:lineRule="auto"/>
        <w:ind w:firstLine="708"/>
        <w:jc w:val="both"/>
        <w:rPr>
          <w:rFonts w:ascii="Times New Roman" w:eastAsia="Times New Roman" w:hAnsi="Times New Roman" w:cs="Times New Roman"/>
          <w:b/>
          <w:bCs/>
          <w:iCs/>
          <w:sz w:val="24"/>
          <w:szCs w:val="24"/>
          <w:bdr w:val="none" w:sz="0" w:space="0" w:color="auto" w:frame="1"/>
        </w:rPr>
      </w:pPr>
      <w:r w:rsidRPr="00903D8E">
        <w:rPr>
          <w:rFonts w:ascii="Times New Roman" w:eastAsia="Times New Roman" w:hAnsi="Times New Roman" w:cs="Times New Roman"/>
          <w:b/>
          <w:bCs/>
          <w:iCs/>
          <w:sz w:val="24"/>
          <w:szCs w:val="24"/>
          <w:bdr w:val="none" w:sz="0" w:space="0" w:color="auto" w:frame="1"/>
        </w:rPr>
        <w:lastRenderedPageBreak/>
        <w:t>Art.</w:t>
      </w:r>
      <w:r w:rsidR="000F32F6">
        <w:rPr>
          <w:rFonts w:ascii="Times New Roman" w:eastAsia="Times New Roman" w:hAnsi="Times New Roman" w:cs="Times New Roman"/>
          <w:b/>
          <w:bCs/>
          <w:iCs/>
          <w:sz w:val="24"/>
          <w:szCs w:val="24"/>
          <w:bdr w:val="none" w:sz="0" w:space="0" w:color="auto" w:frame="1"/>
        </w:rPr>
        <w:t xml:space="preserve"> </w:t>
      </w:r>
      <w:r>
        <w:rPr>
          <w:rFonts w:ascii="Times New Roman" w:eastAsia="Times New Roman" w:hAnsi="Times New Roman" w:cs="Times New Roman"/>
          <w:b/>
          <w:bCs/>
          <w:iCs/>
          <w:sz w:val="24"/>
          <w:szCs w:val="24"/>
          <w:bdr w:val="none" w:sz="0" w:space="0" w:color="auto" w:frame="1"/>
        </w:rPr>
        <w:t>3</w:t>
      </w:r>
      <w:r w:rsidRPr="00903D8E">
        <w:rPr>
          <w:rFonts w:ascii="Times New Roman" w:eastAsia="Times New Roman" w:hAnsi="Times New Roman" w:cs="Times New Roman"/>
          <w:b/>
          <w:bCs/>
          <w:iCs/>
          <w:sz w:val="24"/>
          <w:szCs w:val="24"/>
          <w:bdr w:val="none" w:sz="0" w:space="0" w:color="auto" w:frame="1"/>
        </w:rPr>
        <w:t xml:space="preserve">. </w:t>
      </w:r>
      <w:r w:rsidRPr="00903D8E">
        <w:rPr>
          <w:rFonts w:ascii="Times New Roman" w:eastAsia="Times New Roman" w:hAnsi="Times New Roman" w:cs="Times New Roman"/>
          <w:iCs/>
          <w:sz w:val="24"/>
          <w:szCs w:val="24"/>
          <w:bdr w:val="none" w:sz="0" w:space="0" w:color="auto" w:frame="1"/>
        </w:rPr>
        <w:t>Se aprobă finanțarea din bugetul local a co</w:t>
      </w:r>
      <w:r>
        <w:rPr>
          <w:rFonts w:ascii="Times New Roman" w:eastAsia="Times New Roman" w:hAnsi="Times New Roman" w:cs="Times New Roman"/>
          <w:iCs/>
          <w:sz w:val="24"/>
          <w:szCs w:val="24"/>
          <w:bdr w:val="none" w:sz="0" w:space="0" w:color="auto" w:frame="1"/>
        </w:rPr>
        <w:t>ntribuţiei proprii</w:t>
      </w:r>
      <w:r w:rsidRPr="00903D8E">
        <w:rPr>
          <w:rFonts w:ascii="Times New Roman" w:eastAsia="Times New Roman" w:hAnsi="Times New Roman" w:cs="Times New Roman"/>
          <w:iCs/>
          <w:sz w:val="24"/>
          <w:szCs w:val="24"/>
          <w:bdr w:val="none" w:sz="0" w:space="0" w:color="auto" w:frame="1"/>
        </w:rPr>
        <w:t xml:space="preserve"> ce îi revine UAT Municipiu</w:t>
      </w:r>
      <w:r>
        <w:rPr>
          <w:rFonts w:ascii="Times New Roman" w:eastAsia="Times New Roman" w:hAnsi="Times New Roman" w:cs="Times New Roman"/>
          <w:iCs/>
          <w:sz w:val="24"/>
          <w:szCs w:val="24"/>
          <w:bdr w:val="none" w:sz="0" w:space="0" w:color="auto" w:frame="1"/>
        </w:rPr>
        <w:t>l Satu Mare</w:t>
      </w:r>
      <w:r w:rsidRPr="00903D8E">
        <w:rPr>
          <w:rFonts w:ascii="Times New Roman" w:eastAsia="Times New Roman" w:hAnsi="Times New Roman" w:cs="Times New Roman"/>
          <w:iCs/>
          <w:sz w:val="24"/>
          <w:szCs w:val="24"/>
          <w:bdr w:val="none" w:sz="0" w:space="0" w:color="auto" w:frame="1"/>
        </w:rPr>
        <w:t xml:space="preserve">, </w:t>
      </w:r>
      <w:r>
        <w:rPr>
          <w:rFonts w:ascii="Times New Roman" w:eastAsia="Times New Roman" w:hAnsi="Times New Roman" w:cs="Times New Roman"/>
          <w:iCs/>
          <w:sz w:val="24"/>
          <w:szCs w:val="24"/>
          <w:bdr w:val="none" w:sz="0" w:space="0" w:color="auto" w:frame="1"/>
        </w:rPr>
        <w:t xml:space="preserve">în valoare de </w:t>
      </w:r>
      <w:r w:rsidR="006878A8">
        <w:rPr>
          <w:rFonts w:ascii="Times New Roman" w:eastAsia="Times New Roman" w:hAnsi="Times New Roman" w:cs="Times New Roman"/>
          <w:iCs/>
          <w:sz w:val="24"/>
          <w:szCs w:val="24"/>
          <w:bdr w:val="none" w:sz="0" w:space="0" w:color="auto" w:frame="1"/>
        </w:rPr>
        <w:t>2.419,20</w:t>
      </w:r>
      <w:r>
        <w:rPr>
          <w:rFonts w:ascii="Times New Roman" w:eastAsia="Times New Roman" w:hAnsi="Times New Roman" w:cs="Times New Roman"/>
          <w:iCs/>
          <w:sz w:val="24"/>
          <w:szCs w:val="24"/>
          <w:bdr w:val="none" w:sz="0" w:space="0" w:color="auto" w:frame="1"/>
        </w:rPr>
        <w:t xml:space="preserve"> EUR</w:t>
      </w:r>
      <w:r w:rsidR="00C23F30">
        <w:rPr>
          <w:rFonts w:ascii="Times New Roman" w:eastAsia="Times New Roman" w:hAnsi="Times New Roman" w:cs="Times New Roman"/>
          <w:iCs/>
          <w:sz w:val="24"/>
          <w:szCs w:val="24"/>
          <w:bdr w:val="none" w:sz="0" w:space="0" w:color="auto" w:frame="1"/>
        </w:rPr>
        <w:t xml:space="preserve"> </w:t>
      </w:r>
      <w:r w:rsidR="00C23F30" w:rsidRPr="00C23F30">
        <w:rPr>
          <w:rFonts w:ascii="Times New Roman" w:eastAsia="Times New Roman" w:hAnsi="Times New Roman" w:cs="Times New Roman"/>
          <w:iCs/>
          <w:sz w:val="24"/>
          <w:szCs w:val="24"/>
          <w:bdr w:val="none" w:sz="0" w:space="0" w:color="auto" w:frame="1"/>
        </w:rPr>
        <w:t>cu TVA inclus</w:t>
      </w:r>
      <w:r>
        <w:rPr>
          <w:rFonts w:ascii="Times New Roman" w:eastAsia="Times New Roman" w:hAnsi="Times New Roman" w:cs="Times New Roman"/>
          <w:iCs/>
          <w:sz w:val="24"/>
          <w:szCs w:val="24"/>
          <w:bdr w:val="none" w:sz="0" w:space="0" w:color="auto" w:frame="1"/>
        </w:rPr>
        <w:t xml:space="preserve">, </w:t>
      </w:r>
      <w:r w:rsidRPr="00903D8E">
        <w:rPr>
          <w:rFonts w:ascii="Times New Roman" w:eastAsia="Times New Roman" w:hAnsi="Times New Roman" w:cs="Times New Roman"/>
          <w:iCs/>
          <w:sz w:val="24"/>
          <w:szCs w:val="24"/>
          <w:bdr w:val="none" w:sz="0" w:space="0" w:color="auto" w:frame="1"/>
        </w:rPr>
        <w:t>necesară pentru realizarea proiectului</w:t>
      </w:r>
      <w:r w:rsidRPr="00903D8E">
        <w:rPr>
          <w:rFonts w:ascii="Times New Roman" w:eastAsia="Times New Roman" w:hAnsi="Times New Roman" w:cs="Times New Roman"/>
          <w:b/>
          <w:bCs/>
          <w:iCs/>
          <w:sz w:val="24"/>
          <w:szCs w:val="24"/>
          <w:bdr w:val="none" w:sz="0" w:space="0" w:color="auto" w:frame="1"/>
        </w:rPr>
        <w:t xml:space="preserve"> </w:t>
      </w:r>
      <w:r w:rsidRPr="00903D8E">
        <w:rPr>
          <w:rFonts w:ascii="Times New Roman" w:hAnsi="Times New Roman" w:cs="Times New Roman"/>
          <w:sz w:val="24"/>
          <w:szCs w:val="24"/>
        </w:rPr>
        <w:t>”</w:t>
      </w:r>
      <w:r w:rsidR="00733635" w:rsidRPr="00675E29">
        <w:rPr>
          <w:rFonts w:ascii="Times New Roman" w:hAnsi="Times New Roman" w:cs="Times New Roman"/>
          <w:sz w:val="24"/>
          <w:szCs w:val="24"/>
        </w:rPr>
        <w:t>Laying the foundation for green infrastructure development by creating and expanding a green property cadastre, using innovative GIS methods</w:t>
      </w:r>
      <w:r w:rsidRPr="00903D8E">
        <w:rPr>
          <w:rFonts w:ascii="Times New Roman" w:hAnsi="Times New Roman" w:cs="Times New Roman"/>
          <w:sz w:val="24"/>
          <w:szCs w:val="24"/>
        </w:rPr>
        <w:t>”.</w:t>
      </w:r>
    </w:p>
    <w:p w14:paraId="6AA95033" w14:textId="03E70FD6" w:rsidR="00312782" w:rsidRPr="00903D8E" w:rsidRDefault="0062480B" w:rsidP="006253B5">
      <w:pPr>
        <w:spacing w:after="120" w:line="240" w:lineRule="auto"/>
        <w:ind w:right="11" w:firstLine="708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903D8E">
        <w:rPr>
          <w:rFonts w:ascii="Times New Roman" w:eastAsia="Times New Roman" w:hAnsi="Times New Roman" w:cs="Times New Roman"/>
          <w:b/>
          <w:bCs/>
          <w:sz w:val="24"/>
          <w:szCs w:val="24"/>
        </w:rPr>
        <w:t>Art.</w:t>
      </w:r>
      <w:r w:rsidR="000F32F6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r w:rsidR="0073064C">
        <w:rPr>
          <w:rFonts w:ascii="Times New Roman" w:eastAsia="Times New Roman" w:hAnsi="Times New Roman" w:cs="Times New Roman"/>
          <w:b/>
          <w:bCs/>
          <w:sz w:val="24"/>
          <w:szCs w:val="24"/>
        </w:rPr>
        <w:t>4</w:t>
      </w:r>
      <w:r w:rsidRPr="00903D8E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. </w:t>
      </w:r>
      <w:r w:rsidR="00B8233F" w:rsidRPr="00B8233F">
        <w:rPr>
          <w:rFonts w:ascii="Times New Roman" w:eastAsia="Times New Roman" w:hAnsi="Times New Roman" w:cs="Times New Roman"/>
          <w:sz w:val="24"/>
          <w:szCs w:val="24"/>
        </w:rPr>
        <w:t>Cu ducerea la îndeplinire a prezentei hotărâri se încredinţează Primarul municipiului Satu Mare, Direcţia economică şi Serviciul scriere, implementare şi monitorizare proiecte.</w:t>
      </w:r>
    </w:p>
    <w:p w14:paraId="618184FE" w14:textId="6D11A10B" w:rsidR="00312782" w:rsidRPr="00903D8E" w:rsidRDefault="0062480B" w:rsidP="009D41F5">
      <w:pPr>
        <w:spacing w:after="12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903D8E">
        <w:rPr>
          <w:rFonts w:ascii="Times New Roman" w:eastAsia="Calibri" w:hAnsi="Times New Roman" w:cs="Times New Roman"/>
          <w:b/>
          <w:bCs/>
          <w:sz w:val="24"/>
          <w:szCs w:val="24"/>
        </w:rPr>
        <w:t>Art.</w:t>
      </w:r>
      <w:r w:rsidR="000F32F6">
        <w:rPr>
          <w:rFonts w:ascii="Times New Roman" w:eastAsia="Calibri" w:hAnsi="Times New Roman" w:cs="Times New Roman"/>
          <w:b/>
          <w:bCs/>
          <w:sz w:val="24"/>
          <w:szCs w:val="24"/>
        </w:rPr>
        <w:t xml:space="preserve"> </w:t>
      </w:r>
      <w:r w:rsidR="0073064C">
        <w:rPr>
          <w:rFonts w:ascii="Times New Roman" w:eastAsia="Calibri" w:hAnsi="Times New Roman" w:cs="Times New Roman"/>
          <w:b/>
          <w:bCs/>
          <w:sz w:val="24"/>
          <w:szCs w:val="24"/>
        </w:rPr>
        <w:t>5</w:t>
      </w:r>
      <w:r w:rsidRPr="00903D8E">
        <w:rPr>
          <w:rFonts w:ascii="Times New Roman" w:eastAsia="Calibri" w:hAnsi="Times New Roman" w:cs="Times New Roman"/>
          <w:b/>
          <w:bCs/>
          <w:sz w:val="24"/>
          <w:szCs w:val="24"/>
        </w:rPr>
        <w:t>.</w:t>
      </w:r>
      <w:r w:rsidRPr="00903D8E">
        <w:rPr>
          <w:rFonts w:ascii="Times New Roman" w:eastAsia="Calibri" w:hAnsi="Times New Roman" w:cs="Times New Roman"/>
          <w:bCs/>
          <w:sz w:val="24"/>
          <w:szCs w:val="24"/>
        </w:rPr>
        <w:t xml:space="preserve"> </w:t>
      </w:r>
      <w:r w:rsidR="00B8233F" w:rsidRPr="00B8233F">
        <w:rPr>
          <w:rFonts w:ascii="Times New Roman" w:eastAsia="Times New Roman" w:hAnsi="Times New Roman" w:cs="Times New Roman"/>
          <w:sz w:val="24"/>
          <w:szCs w:val="24"/>
        </w:rPr>
        <w:t xml:space="preserve">Prezenta hotărâre se comunică, prin intermediul </w:t>
      </w:r>
      <w:r w:rsidR="00503FAC">
        <w:rPr>
          <w:rFonts w:ascii="Times New Roman" w:eastAsia="Times New Roman" w:hAnsi="Times New Roman" w:cs="Times New Roman"/>
          <w:sz w:val="24"/>
          <w:szCs w:val="24"/>
        </w:rPr>
        <w:t>S</w:t>
      </w:r>
      <w:r w:rsidR="00B8233F" w:rsidRPr="00B8233F">
        <w:rPr>
          <w:rFonts w:ascii="Times New Roman" w:eastAsia="Times New Roman" w:hAnsi="Times New Roman" w:cs="Times New Roman"/>
          <w:sz w:val="24"/>
          <w:szCs w:val="24"/>
        </w:rPr>
        <w:t xml:space="preserve">ecretarului </w:t>
      </w:r>
      <w:r w:rsidR="00503FAC">
        <w:rPr>
          <w:rFonts w:ascii="Times New Roman" w:eastAsia="Times New Roman" w:hAnsi="Times New Roman" w:cs="Times New Roman"/>
          <w:sz w:val="24"/>
          <w:szCs w:val="24"/>
        </w:rPr>
        <w:t>General al M</w:t>
      </w:r>
      <w:r w:rsidR="00B8233F" w:rsidRPr="00B8233F">
        <w:rPr>
          <w:rFonts w:ascii="Times New Roman" w:eastAsia="Times New Roman" w:hAnsi="Times New Roman" w:cs="Times New Roman"/>
          <w:sz w:val="24"/>
          <w:szCs w:val="24"/>
        </w:rPr>
        <w:t xml:space="preserve">unicipiului Satu Mare, în termenul prevăzut de lege, Primarului </w:t>
      </w:r>
      <w:r w:rsidR="000F32F6">
        <w:rPr>
          <w:rFonts w:ascii="Times New Roman" w:eastAsia="Times New Roman" w:hAnsi="Times New Roman" w:cs="Times New Roman"/>
          <w:sz w:val="24"/>
          <w:szCs w:val="24"/>
        </w:rPr>
        <w:t>M</w:t>
      </w:r>
      <w:r w:rsidR="00B8233F" w:rsidRPr="00B8233F">
        <w:rPr>
          <w:rFonts w:ascii="Times New Roman" w:eastAsia="Times New Roman" w:hAnsi="Times New Roman" w:cs="Times New Roman"/>
          <w:sz w:val="24"/>
          <w:szCs w:val="24"/>
        </w:rPr>
        <w:t xml:space="preserve">unicipiului Satu Mare, Instituţiei Prefectului </w:t>
      </w:r>
      <w:r w:rsidR="00503FAC">
        <w:rPr>
          <w:rFonts w:ascii="Times New Roman" w:eastAsia="Times New Roman" w:hAnsi="Times New Roman" w:cs="Times New Roman"/>
          <w:sz w:val="24"/>
          <w:szCs w:val="24"/>
        </w:rPr>
        <w:t>- J</w:t>
      </w:r>
      <w:r w:rsidR="00B8233F" w:rsidRPr="00B8233F">
        <w:rPr>
          <w:rFonts w:ascii="Times New Roman" w:eastAsia="Times New Roman" w:hAnsi="Times New Roman" w:cs="Times New Roman"/>
          <w:sz w:val="24"/>
          <w:szCs w:val="24"/>
        </w:rPr>
        <w:t>udeţul Satu Mare</w:t>
      </w:r>
      <w:r w:rsidR="004308F6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r w:rsidR="004308F6" w:rsidRPr="00B8233F">
        <w:rPr>
          <w:rFonts w:ascii="Times New Roman" w:eastAsia="Times New Roman" w:hAnsi="Times New Roman" w:cs="Times New Roman"/>
          <w:sz w:val="24"/>
          <w:szCs w:val="24"/>
        </w:rPr>
        <w:t xml:space="preserve">Direcţiei </w:t>
      </w:r>
      <w:r w:rsidR="004308F6">
        <w:rPr>
          <w:rFonts w:ascii="Times New Roman" w:eastAsia="Times New Roman" w:hAnsi="Times New Roman" w:cs="Times New Roman"/>
          <w:sz w:val="24"/>
          <w:szCs w:val="24"/>
        </w:rPr>
        <w:t>E</w:t>
      </w:r>
      <w:r w:rsidR="004308F6" w:rsidRPr="00B8233F">
        <w:rPr>
          <w:rFonts w:ascii="Times New Roman" w:eastAsia="Times New Roman" w:hAnsi="Times New Roman" w:cs="Times New Roman"/>
          <w:sz w:val="24"/>
          <w:szCs w:val="24"/>
        </w:rPr>
        <w:t xml:space="preserve">conomice şi Serviciului </w:t>
      </w:r>
      <w:r w:rsidR="004308F6">
        <w:rPr>
          <w:rFonts w:ascii="Times New Roman" w:eastAsia="Times New Roman" w:hAnsi="Times New Roman" w:cs="Times New Roman"/>
          <w:sz w:val="24"/>
          <w:szCs w:val="24"/>
        </w:rPr>
        <w:t>S</w:t>
      </w:r>
      <w:r w:rsidR="004308F6" w:rsidRPr="00B8233F">
        <w:rPr>
          <w:rFonts w:ascii="Times New Roman" w:eastAsia="Times New Roman" w:hAnsi="Times New Roman" w:cs="Times New Roman"/>
          <w:sz w:val="24"/>
          <w:szCs w:val="24"/>
        </w:rPr>
        <w:t xml:space="preserve">criere, </w:t>
      </w:r>
      <w:r w:rsidR="004308F6">
        <w:rPr>
          <w:rFonts w:ascii="Times New Roman" w:eastAsia="Times New Roman" w:hAnsi="Times New Roman" w:cs="Times New Roman"/>
          <w:sz w:val="24"/>
          <w:szCs w:val="24"/>
        </w:rPr>
        <w:t>I</w:t>
      </w:r>
      <w:r w:rsidR="004308F6" w:rsidRPr="00B8233F">
        <w:rPr>
          <w:rFonts w:ascii="Times New Roman" w:eastAsia="Times New Roman" w:hAnsi="Times New Roman" w:cs="Times New Roman"/>
          <w:sz w:val="24"/>
          <w:szCs w:val="24"/>
        </w:rPr>
        <w:t xml:space="preserve">mplementare şi </w:t>
      </w:r>
      <w:r w:rsidR="004308F6">
        <w:rPr>
          <w:rFonts w:ascii="Times New Roman" w:eastAsia="Times New Roman" w:hAnsi="Times New Roman" w:cs="Times New Roman"/>
          <w:sz w:val="24"/>
          <w:szCs w:val="24"/>
        </w:rPr>
        <w:t>M</w:t>
      </w:r>
      <w:r w:rsidR="004308F6" w:rsidRPr="00B8233F">
        <w:rPr>
          <w:rFonts w:ascii="Times New Roman" w:eastAsia="Times New Roman" w:hAnsi="Times New Roman" w:cs="Times New Roman"/>
          <w:sz w:val="24"/>
          <w:szCs w:val="24"/>
        </w:rPr>
        <w:t xml:space="preserve">onitorizare </w:t>
      </w:r>
      <w:r w:rsidR="004308F6">
        <w:rPr>
          <w:rFonts w:ascii="Times New Roman" w:eastAsia="Times New Roman" w:hAnsi="Times New Roman" w:cs="Times New Roman"/>
          <w:sz w:val="24"/>
          <w:szCs w:val="24"/>
        </w:rPr>
        <w:t>P</w:t>
      </w:r>
      <w:r w:rsidR="004308F6" w:rsidRPr="00B8233F">
        <w:rPr>
          <w:rFonts w:ascii="Times New Roman" w:eastAsia="Times New Roman" w:hAnsi="Times New Roman" w:cs="Times New Roman"/>
          <w:sz w:val="24"/>
          <w:szCs w:val="24"/>
        </w:rPr>
        <w:t>roiecte</w:t>
      </w:r>
      <w:r w:rsidR="00312782" w:rsidRPr="00903D8E">
        <w:rPr>
          <w:rFonts w:ascii="Times New Roman" w:eastAsia="Times New Roman" w:hAnsi="Times New Roman" w:cs="Times New Roman"/>
          <w:sz w:val="24"/>
          <w:szCs w:val="24"/>
        </w:rPr>
        <w:t xml:space="preserve">. </w:t>
      </w:r>
      <w:r w:rsidR="00312782" w:rsidRPr="00903D8E">
        <w:rPr>
          <w:rFonts w:ascii="Times New Roman" w:eastAsia="Times New Roman" w:hAnsi="Times New Roman" w:cs="Times New Roman"/>
          <w:sz w:val="24"/>
          <w:szCs w:val="24"/>
        </w:rPr>
        <w:tab/>
      </w:r>
      <w:r w:rsidR="00312782" w:rsidRPr="00903D8E">
        <w:rPr>
          <w:rFonts w:ascii="Times New Roman" w:eastAsia="Times New Roman" w:hAnsi="Times New Roman" w:cs="Times New Roman"/>
          <w:sz w:val="24"/>
          <w:szCs w:val="24"/>
        </w:rPr>
        <w:tab/>
      </w:r>
    </w:p>
    <w:p w14:paraId="40D7DE90" w14:textId="77777777" w:rsidR="00312782" w:rsidRDefault="00312782" w:rsidP="009D41F5">
      <w:pPr>
        <w:spacing w:after="12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</w:p>
    <w:p w14:paraId="42C3A251" w14:textId="77777777" w:rsidR="009D41F5" w:rsidRDefault="009D41F5" w:rsidP="009D41F5">
      <w:pPr>
        <w:spacing w:after="12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</w:p>
    <w:p w14:paraId="012C3C77" w14:textId="49DD8F14" w:rsidR="009D41F5" w:rsidRPr="004308F6" w:rsidRDefault="009D41F5" w:rsidP="009D41F5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4308F6">
        <w:rPr>
          <w:rFonts w:ascii="Times New Roman" w:eastAsia="Times New Roman" w:hAnsi="Times New Roman" w:cs="Times New Roman"/>
          <w:b/>
          <w:bCs/>
          <w:sz w:val="24"/>
          <w:szCs w:val="24"/>
        </w:rPr>
        <w:t>INIŢIATOR PROIECT</w:t>
      </w:r>
    </w:p>
    <w:p w14:paraId="191849FF" w14:textId="77777777" w:rsidR="009D41F5" w:rsidRPr="009D41F5" w:rsidRDefault="009D41F5" w:rsidP="009D41F5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  <w:r w:rsidRPr="009D41F5">
        <w:rPr>
          <w:rFonts w:ascii="Times New Roman" w:eastAsia="Times New Roman" w:hAnsi="Times New Roman" w:cs="Times New Roman"/>
          <w:sz w:val="24"/>
          <w:szCs w:val="24"/>
        </w:rPr>
        <w:t>PRIMAR</w:t>
      </w:r>
    </w:p>
    <w:p w14:paraId="53DB67EB" w14:textId="77777777" w:rsidR="009D41F5" w:rsidRPr="009D41F5" w:rsidRDefault="009D41F5" w:rsidP="009D41F5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  <w:r w:rsidRPr="009D41F5">
        <w:rPr>
          <w:rFonts w:ascii="Times New Roman" w:eastAsia="Times New Roman" w:hAnsi="Times New Roman" w:cs="Times New Roman"/>
          <w:sz w:val="24"/>
          <w:szCs w:val="24"/>
        </w:rPr>
        <w:t>Kereskényi Gábor</w:t>
      </w:r>
    </w:p>
    <w:p w14:paraId="232E9520" w14:textId="77777777" w:rsidR="009D41F5" w:rsidRDefault="009D41F5" w:rsidP="009D41F5">
      <w:pPr>
        <w:spacing w:after="0"/>
        <w:rPr>
          <w:rFonts w:ascii="Times New Roman" w:eastAsia="Times New Roman" w:hAnsi="Times New Roman" w:cs="Times New Roman"/>
          <w:sz w:val="24"/>
          <w:szCs w:val="24"/>
        </w:rPr>
      </w:pPr>
    </w:p>
    <w:p w14:paraId="7BD1576D" w14:textId="77777777" w:rsidR="004308F6" w:rsidRDefault="004308F6" w:rsidP="009D41F5">
      <w:pPr>
        <w:spacing w:after="0"/>
        <w:rPr>
          <w:rFonts w:ascii="Times New Roman" w:eastAsia="Times New Roman" w:hAnsi="Times New Roman" w:cs="Times New Roman"/>
          <w:sz w:val="24"/>
          <w:szCs w:val="24"/>
        </w:rPr>
      </w:pPr>
    </w:p>
    <w:p w14:paraId="7E2EED06" w14:textId="77777777" w:rsidR="004308F6" w:rsidRDefault="004308F6" w:rsidP="009D41F5">
      <w:pPr>
        <w:spacing w:after="0"/>
        <w:rPr>
          <w:rFonts w:ascii="Times New Roman" w:eastAsia="Times New Roman" w:hAnsi="Times New Roman" w:cs="Times New Roman"/>
          <w:sz w:val="24"/>
          <w:szCs w:val="24"/>
        </w:rPr>
      </w:pPr>
    </w:p>
    <w:p w14:paraId="0B56762E" w14:textId="77777777" w:rsidR="004308F6" w:rsidRDefault="004308F6" w:rsidP="009D41F5">
      <w:pPr>
        <w:spacing w:after="0"/>
        <w:rPr>
          <w:rFonts w:ascii="Times New Roman" w:eastAsia="Times New Roman" w:hAnsi="Times New Roman" w:cs="Times New Roman"/>
          <w:sz w:val="24"/>
          <w:szCs w:val="24"/>
        </w:rPr>
      </w:pPr>
    </w:p>
    <w:p w14:paraId="215DEE9E" w14:textId="77777777" w:rsidR="004308F6" w:rsidRPr="009D41F5" w:rsidRDefault="004308F6" w:rsidP="009D41F5">
      <w:pPr>
        <w:spacing w:after="0"/>
        <w:rPr>
          <w:rFonts w:ascii="Times New Roman" w:eastAsia="Times New Roman" w:hAnsi="Times New Roman" w:cs="Times New Roman"/>
          <w:sz w:val="24"/>
          <w:szCs w:val="24"/>
        </w:rPr>
      </w:pPr>
    </w:p>
    <w:p w14:paraId="4D1BBA40" w14:textId="77777777" w:rsidR="009D41F5" w:rsidRDefault="009D41F5" w:rsidP="009D41F5">
      <w:pPr>
        <w:rPr>
          <w:rFonts w:ascii="Times New Roman" w:eastAsia="Times New Roman" w:hAnsi="Times New Roman" w:cs="Times New Roman"/>
          <w:sz w:val="24"/>
          <w:szCs w:val="24"/>
        </w:rPr>
      </w:pPr>
    </w:p>
    <w:p w14:paraId="4BE77D75" w14:textId="77777777" w:rsidR="00733635" w:rsidRPr="009D41F5" w:rsidRDefault="00733635" w:rsidP="009D41F5">
      <w:pPr>
        <w:rPr>
          <w:rFonts w:ascii="Times New Roman" w:eastAsia="Times New Roman" w:hAnsi="Times New Roman" w:cs="Times New Roman"/>
          <w:sz w:val="24"/>
          <w:szCs w:val="24"/>
        </w:rPr>
      </w:pPr>
    </w:p>
    <w:p w14:paraId="3BC509FC" w14:textId="57301B5A" w:rsidR="009D41F5" w:rsidRPr="004308F6" w:rsidRDefault="004308F6" w:rsidP="009D41F5">
      <w:pPr>
        <w:spacing w:after="0"/>
        <w:ind w:left="5760" w:firstLine="720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         </w:t>
      </w:r>
      <w:r w:rsidR="009D41F5" w:rsidRPr="004308F6">
        <w:rPr>
          <w:rFonts w:ascii="Times New Roman" w:eastAsia="Times New Roman" w:hAnsi="Times New Roman" w:cs="Times New Roman"/>
          <w:b/>
          <w:bCs/>
          <w:sz w:val="24"/>
          <w:szCs w:val="24"/>
        </w:rPr>
        <w:t>AVIZAT</w:t>
      </w:r>
    </w:p>
    <w:p w14:paraId="111CCF22" w14:textId="7464FFFC" w:rsidR="009D41F5" w:rsidRPr="009D41F5" w:rsidRDefault="009D41F5" w:rsidP="004308F6">
      <w:pPr>
        <w:spacing w:after="0"/>
        <w:ind w:left="5954"/>
        <w:jc w:val="center"/>
        <w:rPr>
          <w:rFonts w:ascii="Times New Roman" w:eastAsia="Times New Roman" w:hAnsi="Times New Roman" w:cs="Times New Roman"/>
          <w:sz w:val="24"/>
          <w:szCs w:val="24"/>
        </w:rPr>
      </w:pPr>
      <w:r w:rsidRPr="004308F6">
        <w:rPr>
          <w:rFonts w:ascii="Times New Roman" w:eastAsia="Times New Roman" w:hAnsi="Times New Roman" w:cs="Times New Roman"/>
          <w:b/>
          <w:bCs/>
          <w:sz w:val="24"/>
          <w:szCs w:val="24"/>
        </w:rPr>
        <w:t>SECRETAR GENERAL</w:t>
      </w:r>
      <w:r w:rsidRPr="009D41F5">
        <w:rPr>
          <w:rFonts w:ascii="Times New Roman" w:eastAsia="Times New Roman" w:hAnsi="Times New Roman" w:cs="Times New Roman"/>
          <w:sz w:val="24"/>
          <w:szCs w:val="24"/>
        </w:rPr>
        <w:t xml:space="preserve">               </w:t>
      </w:r>
      <w:r w:rsidR="004308F6">
        <w:rPr>
          <w:rFonts w:ascii="Times New Roman" w:eastAsia="Times New Roman" w:hAnsi="Times New Roman" w:cs="Times New Roman"/>
          <w:sz w:val="24"/>
          <w:szCs w:val="24"/>
        </w:rPr>
        <w:t xml:space="preserve">          </w:t>
      </w:r>
      <w:r w:rsidRPr="009D41F5">
        <w:rPr>
          <w:rFonts w:ascii="Times New Roman" w:eastAsia="Times New Roman" w:hAnsi="Times New Roman" w:cs="Times New Roman"/>
          <w:sz w:val="24"/>
          <w:szCs w:val="24"/>
        </w:rPr>
        <w:t>Mihaela Maria Racolța</w:t>
      </w:r>
    </w:p>
    <w:sectPr w:rsidR="009D41F5" w:rsidRPr="009D41F5">
      <w:footerReference w:type="default" r:id="rId8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AAF5B1F" w14:textId="77777777" w:rsidR="003C02C0" w:rsidRDefault="003C02C0" w:rsidP="00615A99">
      <w:pPr>
        <w:spacing w:after="0" w:line="240" w:lineRule="auto"/>
      </w:pPr>
      <w:r>
        <w:separator/>
      </w:r>
    </w:p>
  </w:endnote>
  <w:endnote w:type="continuationSeparator" w:id="0">
    <w:p w14:paraId="5717F925" w14:textId="77777777" w:rsidR="003C02C0" w:rsidRDefault="003C02C0" w:rsidP="00615A9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imes New Roman CE">
    <w:altName w:val="Times New Roman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7B5E281" w14:textId="77777777" w:rsidR="00615A99" w:rsidRPr="00655A90" w:rsidRDefault="00615A99" w:rsidP="00615A99">
    <w:pPr>
      <w:pStyle w:val="Footer"/>
      <w:rPr>
        <w:sz w:val="18"/>
        <w:szCs w:val="18"/>
      </w:rPr>
    </w:pPr>
    <w:r w:rsidRPr="00655A90">
      <w:rPr>
        <w:sz w:val="18"/>
        <w:szCs w:val="18"/>
      </w:rPr>
      <w:t>Întocmit,</w:t>
    </w:r>
  </w:p>
  <w:p w14:paraId="47BF61A7" w14:textId="310D89A3" w:rsidR="00615A99" w:rsidRPr="00655A90" w:rsidRDefault="00733635" w:rsidP="00615A99">
    <w:pPr>
      <w:pStyle w:val="Footer"/>
      <w:rPr>
        <w:sz w:val="18"/>
        <w:szCs w:val="18"/>
      </w:rPr>
    </w:pPr>
    <w:r>
      <w:rPr>
        <w:sz w:val="18"/>
        <w:szCs w:val="18"/>
      </w:rPr>
      <w:t>Erdei Imola</w:t>
    </w:r>
    <w:r w:rsidR="00615A99">
      <w:rPr>
        <w:sz w:val="18"/>
        <w:szCs w:val="18"/>
      </w:rPr>
      <w:t xml:space="preserve"> </w:t>
    </w:r>
    <w:r w:rsidR="00615A99" w:rsidRPr="00655A90">
      <w:rPr>
        <w:sz w:val="18"/>
        <w:szCs w:val="18"/>
      </w:rPr>
      <w:t xml:space="preserve"> 2 ex</w:t>
    </w:r>
    <w:r w:rsidR="004308F6">
      <w:rPr>
        <w:sz w:val="18"/>
        <w:szCs w:val="18"/>
      </w:rPr>
      <w:t>.</w:t>
    </w:r>
  </w:p>
  <w:p w14:paraId="06EF216C" w14:textId="77777777" w:rsidR="00615A99" w:rsidRDefault="00615A99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09415CA" w14:textId="77777777" w:rsidR="003C02C0" w:rsidRDefault="003C02C0" w:rsidP="00615A99">
      <w:pPr>
        <w:spacing w:after="0" w:line="240" w:lineRule="auto"/>
      </w:pPr>
      <w:r>
        <w:separator/>
      </w:r>
    </w:p>
  </w:footnote>
  <w:footnote w:type="continuationSeparator" w:id="0">
    <w:p w14:paraId="71E5E17A" w14:textId="77777777" w:rsidR="003C02C0" w:rsidRDefault="003C02C0" w:rsidP="00615A99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3F417287"/>
    <w:multiLevelType w:val="hybridMultilevel"/>
    <w:tmpl w:val="1E7CF5BC"/>
    <w:lvl w:ilvl="0" w:tplc="CB6A3846">
      <w:numFmt w:val="bullet"/>
      <w:lvlText w:val="-"/>
      <w:lvlJc w:val="left"/>
      <w:pPr>
        <w:ind w:left="1080" w:hanging="360"/>
      </w:pPr>
      <w:rPr>
        <w:rFonts w:ascii="Times New Roman" w:eastAsia="Times New Roman" w:hAnsi="Times New Roman" w:cs="Times New Roman" w:hint="default"/>
        <w:color w:val="auto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" w15:restartNumberingAfterBreak="0">
    <w:nsid w:val="721F70B5"/>
    <w:multiLevelType w:val="hybridMultilevel"/>
    <w:tmpl w:val="1DB036B8"/>
    <w:lvl w:ilvl="0" w:tplc="09C64824">
      <w:numFmt w:val="bullet"/>
      <w:lvlText w:val="-"/>
      <w:lvlJc w:val="left"/>
      <w:pPr>
        <w:ind w:left="720" w:hanging="360"/>
      </w:pPr>
      <w:rPr>
        <w:rFonts w:ascii="Times New Roman" w:eastAsia="Calibri" w:hAnsi="Times New Roman" w:cs="Times New Roman" w:hint="default"/>
        <w:b w:val="0"/>
      </w:rPr>
    </w:lvl>
    <w:lvl w:ilvl="1" w:tplc="0418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8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8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8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8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8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8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8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248514386">
    <w:abstractNumId w:val="1"/>
  </w:num>
  <w:num w:numId="2" w16cid:durableId="109146707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B1AE8"/>
    <w:rsid w:val="00027C32"/>
    <w:rsid w:val="0003047D"/>
    <w:rsid w:val="00031A43"/>
    <w:rsid w:val="00054A4C"/>
    <w:rsid w:val="00091249"/>
    <w:rsid w:val="000F32F6"/>
    <w:rsid w:val="001071AA"/>
    <w:rsid w:val="00117025"/>
    <w:rsid w:val="00120EA8"/>
    <w:rsid w:val="0015623F"/>
    <w:rsid w:val="00165970"/>
    <w:rsid w:val="00194910"/>
    <w:rsid w:val="001C51ED"/>
    <w:rsid w:val="001F010F"/>
    <w:rsid w:val="00235716"/>
    <w:rsid w:val="0024387F"/>
    <w:rsid w:val="00244861"/>
    <w:rsid w:val="002A0B58"/>
    <w:rsid w:val="002D37D0"/>
    <w:rsid w:val="002D4710"/>
    <w:rsid w:val="00312782"/>
    <w:rsid w:val="003223E2"/>
    <w:rsid w:val="003379AE"/>
    <w:rsid w:val="0034270E"/>
    <w:rsid w:val="00350EA2"/>
    <w:rsid w:val="00356443"/>
    <w:rsid w:val="0038085D"/>
    <w:rsid w:val="003A13B2"/>
    <w:rsid w:val="003C02C0"/>
    <w:rsid w:val="003C1114"/>
    <w:rsid w:val="003C1D41"/>
    <w:rsid w:val="003D07D2"/>
    <w:rsid w:val="003D6237"/>
    <w:rsid w:val="003E500B"/>
    <w:rsid w:val="003E7CE5"/>
    <w:rsid w:val="004308F6"/>
    <w:rsid w:val="00464B43"/>
    <w:rsid w:val="00484410"/>
    <w:rsid w:val="004849C8"/>
    <w:rsid w:val="0049087B"/>
    <w:rsid w:val="00494696"/>
    <w:rsid w:val="00501213"/>
    <w:rsid w:val="00503FAC"/>
    <w:rsid w:val="00507C10"/>
    <w:rsid w:val="005137A5"/>
    <w:rsid w:val="00515449"/>
    <w:rsid w:val="00530E09"/>
    <w:rsid w:val="00574AC5"/>
    <w:rsid w:val="00591726"/>
    <w:rsid w:val="00615A99"/>
    <w:rsid w:val="0062480B"/>
    <w:rsid w:val="006253B5"/>
    <w:rsid w:val="00673E0F"/>
    <w:rsid w:val="00675E29"/>
    <w:rsid w:val="00682F7D"/>
    <w:rsid w:val="006878A8"/>
    <w:rsid w:val="0070019A"/>
    <w:rsid w:val="0073064C"/>
    <w:rsid w:val="00733635"/>
    <w:rsid w:val="00753727"/>
    <w:rsid w:val="00794744"/>
    <w:rsid w:val="007E1663"/>
    <w:rsid w:val="00833E04"/>
    <w:rsid w:val="00855451"/>
    <w:rsid w:val="008960DA"/>
    <w:rsid w:val="008966B2"/>
    <w:rsid w:val="008A6486"/>
    <w:rsid w:val="00903D8E"/>
    <w:rsid w:val="00915B8E"/>
    <w:rsid w:val="0097375C"/>
    <w:rsid w:val="00992D1D"/>
    <w:rsid w:val="009A61BA"/>
    <w:rsid w:val="009B086B"/>
    <w:rsid w:val="009C4EC6"/>
    <w:rsid w:val="009D41F5"/>
    <w:rsid w:val="009F6037"/>
    <w:rsid w:val="00A01596"/>
    <w:rsid w:val="00A13737"/>
    <w:rsid w:val="00A30EC2"/>
    <w:rsid w:val="00A54769"/>
    <w:rsid w:val="00AB5116"/>
    <w:rsid w:val="00AD3A28"/>
    <w:rsid w:val="00B5224E"/>
    <w:rsid w:val="00B8233F"/>
    <w:rsid w:val="00B85817"/>
    <w:rsid w:val="00BC6F9E"/>
    <w:rsid w:val="00BD6AA0"/>
    <w:rsid w:val="00BD7F50"/>
    <w:rsid w:val="00BF40E5"/>
    <w:rsid w:val="00C23F30"/>
    <w:rsid w:val="00C2557C"/>
    <w:rsid w:val="00C53ACD"/>
    <w:rsid w:val="00CB18B4"/>
    <w:rsid w:val="00D0271F"/>
    <w:rsid w:val="00D32F50"/>
    <w:rsid w:val="00D34422"/>
    <w:rsid w:val="00D867C1"/>
    <w:rsid w:val="00D97BF6"/>
    <w:rsid w:val="00DB1AE8"/>
    <w:rsid w:val="00DC218A"/>
    <w:rsid w:val="00E01460"/>
    <w:rsid w:val="00E21BE7"/>
    <w:rsid w:val="00E239C3"/>
    <w:rsid w:val="00E4242C"/>
    <w:rsid w:val="00E54AAE"/>
    <w:rsid w:val="00EA52C9"/>
    <w:rsid w:val="00EB307F"/>
    <w:rsid w:val="00F00D82"/>
    <w:rsid w:val="00F66612"/>
    <w:rsid w:val="00FE424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o-R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A229365"/>
  <w15:chartTrackingRefBased/>
  <w15:docId w15:val="{F7B07BAB-002D-44F8-9D12-A213295FB4A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o-RO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DB1AE8"/>
    <w:pPr>
      <w:spacing w:line="252" w:lineRule="auto"/>
    </w:pPr>
    <w:rPr>
      <w:kern w:val="0"/>
      <w14:ligatures w14:val="non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DB1AE8"/>
    <w:pPr>
      <w:ind w:left="720"/>
      <w:contextualSpacing/>
    </w:pPr>
  </w:style>
  <w:style w:type="table" w:styleId="TableGrid">
    <w:name w:val="Table Grid"/>
    <w:basedOn w:val="TableNormal"/>
    <w:uiPriority w:val="39"/>
    <w:rsid w:val="00E0146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odyText">
    <w:name w:val="Body Text"/>
    <w:basedOn w:val="Normal"/>
    <w:next w:val="Normal"/>
    <w:link w:val="BodyTextChar"/>
    <w:rsid w:val="00E01460"/>
    <w:pPr>
      <w:suppressAutoHyphens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0"/>
      <w:lang w:val="en-US"/>
    </w:rPr>
  </w:style>
  <w:style w:type="character" w:customStyle="1" w:styleId="BodyTextChar">
    <w:name w:val="Body Text Char"/>
    <w:basedOn w:val="DefaultParagraphFont"/>
    <w:link w:val="BodyText"/>
    <w:rsid w:val="00E01460"/>
    <w:rPr>
      <w:rFonts w:ascii="Times New Roman" w:eastAsia="Times New Roman" w:hAnsi="Times New Roman" w:cs="Times New Roman"/>
      <w:color w:val="000000"/>
      <w:kern w:val="0"/>
      <w:sz w:val="24"/>
      <w:szCs w:val="20"/>
      <w:lang w:val="en-US"/>
      <w14:ligatures w14:val="none"/>
    </w:rPr>
  </w:style>
  <w:style w:type="paragraph" w:styleId="Header">
    <w:name w:val="header"/>
    <w:basedOn w:val="Normal"/>
    <w:link w:val="HeaderChar"/>
    <w:uiPriority w:val="99"/>
    <w:unhideWhenUsed/>
    <w:rsid w:val="00615A99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615A99"/>
    <w:rPr>
      <w:kern w:val="0"/>
      <w14:ligatures w14:val="none"/>
    </w:rPr>
  </w:style>
  <w:style w:type="paragraph" w:styleId="Footer">
    <w:name w:val="footer"/>
    <w:basedOn w:val="Normal"/>
    <w:link w:val="FooterChar"/>
    <w:unhideWhenUsed/>
    <w:rsid w:val="00615A99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rsid w:val="00615A99"/>
    <w:rPr>
      <w:kern w:val="0"/>
      <w14:ligatures w14:val="none"/>
    </w:rPr>
  </w:style>
  <w:style w:type="character" w:customStyle="1" w:styleId="Bodytext2">
    <w:name w:val="Body text (2)_"/>
    <w:link w:val="Bodytext20"/>
    <w:rsid w:val="00675E29"/>
    <w:rPr>
      <w:rFonts w:ascii="Courier New" w:eastAsia="Courier New" w:hAnsi="Courier New" w:cs="Courier New"/>
      <w:b/>
      <w:bCs/>
      <w:color w:val="000000"/>
      <w:sz w:val="24"/>
      <w:szCs w:val="24"/>
      <w:shd w:val="clear" w:color="auto" w:fill="FFFFFF"/>
      <w:lang w:eastAsia="ro-RO"/>
    </w:rPr>
  </w:style>
  <w:style w:type="paragraph" w:customStyle="1" w:styleId="Bodytext20">
    <w:name w:val="Body text (2)"/>
    <w:basedOn w:val="Normal"/>
    <w:link w:val="Bodytext2"/>
    <w:rsid w:val="00675E29"/>
    <w:pPr>
      <w:widowControl w:val="0"/>
      <w:shd w:val="clear" w:color="auto" w:fill="FFFFFF"/>
      <w:spacing w:after="0" w:line="274" w:lineRule="exact"/>
      <w:jc w:val="both"/>
    </w:pPr>
    <w:rPr>
      <w:rFonts w:ascii="Courier New" w:eastAsia="Courier New" w:hAnsi="Courier New" w:cs="Courier New"/>
      <w:b/>
      <w:bCs/>
      <w:color w:val="000000"/>
      <w:kern w:val="2"/>
      <w:sz w:val="24"/>
      <w:szCs w:val="24"/>
      <w:lang w:eastAsia="ro-RO"/>
      <w14:ligatures w14:val="standardContextua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662913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6314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ă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</TotalTime>
  <Pages>2</Pages>
  <Words>474</Words>
  <Characters>2708</Characters>
  <Application>Microsoft Office Word</Application>
  <DocSecurity>0</DocSecurity>
  <Lines>22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3176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Alina Roatis</dc:creator>
  <cp:keywords/>
  <dc:description/>
  <cp:lastModifiedBy>Mirela Tatar-Sinca</cp:lastModifiedBy>
  <cp:revision>26</cp:revision>
  <cp:lastPrinted>2023-09-20T10:40:00Z</cp:lastPrinted>
  <dcterms:created xsi:type="dcterms:W3CDTF">2023-09-20T06:31:00Z</dcterms:created>
  <dcterms:modified xsi:type="dcterms:W3CDTF">2023-09-20T12:01:00Z</dcterms:modified>
</cp:coreProperties>
</file>