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FD2452" w14:textId="77777777" w:rsidR="00757AA4" w:rsidRPr="00D514C2" w:rsidRDefault="00757AA4" w:rsidP="00757AA4">
      <w:pPr>
        <w:pStyle w:val="al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 w:rsidRPr="00D514C2">
        <w:rPr>
          <w:b/>
          <w:color w:val="000000" w:themeColor="text1"/>
          <w:sz w:val="28"/>
          <w:szCs w:val="28"/>
        </w:rPr>
        <w:t xml:space="preserve">ROMÂNIA </w:t>
      </w:r>
    </w:p>
    <w:p w14:paraId="62672C16" w14:textId="77777777" w:rsidR="00757AA4" w:rsidRPr="00D514C2" w:rsidRDefault="00757AA4" w:rsidP="00757AA4">
      <w:pPr>
        <w:pStyle w:val="al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 w:rsidRPr="00D514C2">
        <w:rPr>
          <w:color w:val="000000" w:themeColor="text1"/>
          <w:sz w:val="28"/>
          <w:szCs w:val="28"/>
        </w:rPr>
        <w:t xml:space="preserve">Judeţul </w:t>
      </w:r>
      <w:r w:rsidRPr="00D514C2">
        <w:rPr>
          <w:b/>
          <w:color w:val="000000" w:themeColor="text1"/>
          <w:sz w:val="28"/>
          <w:szCs w:val="28"/>
        </w:rPr>
        <w:t>SATU MARE</w:t>
      </w:r>
    </w:p>
    <w:p w14:paraId="2B134114" w14:textId="77777777" w:rsidR="00757AA4" w:rsidRPr="00D514C2" w:rsidRDefault="00757AA4" w:rsidP="00757AA4">
      <w:pPr>
        <w:pStyle w:val="al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 w:rsidRPr="00D514C2">
        <w:rPr>
          <w:color w:val="000000" w:themeColor="text1"/>
          <w:sz w:val="28"/>
          <w:szCs w:val="28"/>
        </w:rPr>
        <w:t xml:space="preserve">Municipiul </w:t>
      </w:r>
      <w:r w:rsidRPr="00D514C2">
        <w:rPr>
          <w:b/>
          <w:color w:val="000000" w:themeColor="text1"/>
          <w:sz w:val="28"/>
          <w:szCs w:val="28"/>
        </w:rPr>
        <w:t xml:space="preserve">SATU MARE </w:t>
      </w:r>
    </w:p>
    <w:p w14:paraId="1CB46420" w14:textId="77777777" w:rsidR="004C11E5" w:rsidRPr="00D514C2" w:rsidRDefault="00757AA4" w:rsidP="004C11E5">
      <w:pPr>
        <w:pStyle w:val="al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D514C2">
        <w:rPr>
          <w:color w:val="000000" w:themeColor="text1"/>
          <w:sz w:val="28"/>
          <w:szCs w:val="28"/>
        </w:rPr>
        <w:t>Arhitect-şef</w:t>
      </w:r>
    </w:p>
    <w:p w14:paraId="7DC37684" w14:textId="1BCA5D8B" w:rsidR="00FE74B0" w:rsidRPr="00D514C2" w:rsidRDefault="00FF42ED" w:rsidP="00FF42ED">
      <w:pPr>
        <w:pStyle w:val="al"/>
        <w:tabs>
          <w:tab w:val="left" w:pos="3985"/>
        </w:tabs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D514C2">
        <w:rPr>
          <w:color w:val="000000" w:themeColor="text1"/>
          <w:sz w:val="28"/>
          <w:szCs w:val="28"/>
        </w:rPr>
        <w:tab/>
      </w:r>
    </w:p>
    <w:p w14:paraId="392B1BEB" w14:textId="77777777" w:rsidR="00FF42ED" w:rsidRPr="00D514C2" w:rsidRDefault="00FF42ED" w:rsidP="00FF42ED">
      <w:pPr>
        <w:pStyle w:val="al"/>
        <w:tabs>
          <w:tab w:val="left" w:pos="3985"/>
        </w:tabs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14:paraId="5DD8F150" w14:textId="474BBBAC" w:rsidR="004C11E5" w:rsidRPr="00D514C2" w:rsidRDefault="00757AA4" w:rsidP="00225489">
      <w:pPr>
        <w:pStyle w:val="al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D514C2">
        <w:rPr>
          <w:color w:val="000000" w:themeColor="text1"/>
          <w:sz w:val="28"/>
          <w:szCs w:val="28"/>
        </w:rPr>
        <w:t xml:space="preserve">Ca urmare a cererii adresate </w:t>
      </w:r>
      <w:bookmarkStart w:id="0" w:name="_Hlk162944925"/>
      <w:bookmarkStart w:id="1" w:name="_Hlk181956397"/>
      <w:r w:rsidRPr="00D514C2">
        <w:rPr>
          <w:color w:val="000000" w:themeColor="text1"/>
          <w:sz w:val="28"/>
          <w:szCs w:val="28"/>
        </w:rPr>
        <w:t>de</w:t>
      </w:r>
      <w:bookmarkStart w:id="2" w:name="_Hlk1372709"/>
      <w:r w:rsidR="00225489" w:rsidRPr="00D514C2">
        <w:rPr>
          <w:color w:val="000000" w:themeColor="text1"/>
          <w:sz w:val="28"/>
          <w:szCs w:val="28"/>
        </w:rPr>
        <w:t xml:space="preserve"> </w:t>
      </w:r>
      <w:bookmarkStart w:id="3" w:name="_Hlk181954578"/>
      <w:bookmarkStart w:id="4" w:name="_Hlk181955986"/>
      <w:bookmarkEnd w:id="2"/>
      <w:r w:rsidR="005A0B27">
        <w:rPr>
          <w:color w:val="000000" w:themeColor="text1"/>
          <w:sz w:val="28"/>
          <w:szCs w:val="28"/>
        </w:rPr>
        <w:t>Kovacs R</w:t>
      </w:r>
      <w:r w:rsidR="005A0B27" w:rsidRPr="005A0B27">
        <w:rPr>
          <w:color w:val="000000" w:themeColor="text1"/>
          <w:sz w:val="28"/>
          <w:szCs w:val="28"/>
        </w:rPr>
        <w:t>ó</w:t>
      </w:r>
      <w:r w:rsidR="005A0B27">
        <w:rPr>
          <w:color w:val="000000" w:themeColor="text1"/>
          <w:sz w:val="28"/>
          <w:szCs w:val="28"/>
        </w:rPr>
        <w:t>bert-K</w:t>
      </w:r>
      <w:r w:rsidR="005A0B27" w:rsidRPr="005A0B27">
        <w:rPr>
          <w:color w:val="000000" w:themeColor="text1"/>
          <w:sz w:val="28"/>
          <w:szCs w:val="28"/>
        </w:rPr>
        <w:t>á</w:t>
      </w:r>
      <w:r w:rsidR="005A0B27">
        <w:rPr>
          <w:color w:val="000000" w:themeColor="text1"/>
          <w:sz w:val="28"/>
          <w:szCs w:val="28"/>
        </w:rPr>
        <w:t>roly</w:t>
      </w:r>
      <w:r w:rsidR="009F06C4">
        <w:rPr>
          <w:color w:val="000000" w:themeColor="text1"/>
          <w:sz w:val="28"/>
          <w:szCs w:val="28"/>
        </w:rPr>
        <w:t>, în calitate de</w:t>
      </w:r>
      <w:bookmarkEnd w:id="0"/>
      <w:bookmarkEnd w:id="1"/>
      <w:bookmarkEnd w:id="3"/>
      <w:r w:rsidR="005A0B27">
        <w:rPr>
          <w:color w:val="000000" w:themeColor="text1"/>
          <w:sz w:val="28"/>
          <w:szCs w:val="28"/>
        </w:rPr>
        <w:t xml:space="preserve"> beneficiar</w:t>
      </w:r>
      <w:r w:rsidR="00D47A51" w:rsidRPr="00D514C2">
        <w:rPr>
          <w:color w:val="000000" w:themeColor="text1"/>
          <w:sz w:val="28"/>
          <w:szCs w:val="28"/>
        </w:rPr>
        <w:t xml:space="preserve">, </w:t>
      </w:r>
      <w:r w:rsidR="00E40C1C" w:rsidRPr="00D514C2">
        <w:rPr>
          <w:color w:val="000000" w:themeColor="text1"/>
          <w:sz w:val="28"/>
          <w:szCs w:val="28"/>
        </w:rPr>
        <w:t>înregistrată cu</w:t>
      </w:r>
      <w:r w:rsidRPr="00D514C2">
        <w:rPr>
          <w:color w:val="000000" w:themeColor="text1"/>
          <w:sz w:val="28"/>
          <w:szCs w:val="28"/>
        </w:rPr>
        <w:t xml:space="preserve"> nr. </w:t>
      </w:r>
      <w:bookmarkStart w:id="5" w:name="_Hlk159241272"/>
      <w:bookmarkStart w:id="6" w:name="_Hlk181956408"/>
      <w:r w:rsidR="005A0B27">
        <w:rPr>
          <w:color w:val="000000" w:themeColor="text1"/>
          <w:sz w:val="28"/>
          <w:szCs w:val="28"/>
        </w:rPr>
        <w:t>8013</w:t>
      </w:r>
      <w:r w:rsidR="007C3A03" w:rsidRPr="00D514C2">
        <w:rPr>
          <w:color w:val="000000" w:themeColor="text1"/>
          <w:sz w:val="28"/>
          <w:szCs w:val="28"/>
        </w:rPr>
        <w:t>/</w:t>
      </w:r>
      <w:r w:rsidR="005A0B27">
        <w:rPr>
          <w:color w:val="000000" w:themeColor="text1"/>
          <w:sz w:val="28"/>
          <w:szCs w:val="28"/>
        </w:rPr>
        <w:t>06</w:t>
      </w:r>
      <w:r w:rsidR="007C3A03" w:rsidRPr="00D514C2">
        <w:rPr>
          <w:color w:val="000000" w:themeColor="text1"/>
          <w:sz w:val="28"/>
          <w:szCs w:val="28"/>
        </w:rPr>
        <w:t>.</w:t>
      </w:r>
      <w:r w:rsidR="009F06C4">
        <w:rPr>
          <w:color w:val="000000" w:themeColor="text1"/>
          <w:sz w:val="28"/>
          <w:szCs w:val="28"/>
        </w:rPr>
        <w:t>0</w:t>
      </w:r>
      <w:r w:rsidR="005A0B27">
        <w:rPr>
          <w:color w:val="000000" w:themeColor="text1"/>
          <w:sz w:val="28"/>
          <w:szCs w:val="28"/>
        </w:rPr>
        <w:t>2</w:t>
      </w:r>
      <w:r w:rsidR="007C3A03" w:rsidRPr="00D514C2">
        <w:rPr>
          <w:color w:val="000000" w:themeColor="text1"/>
          <w:sz w:val="28"/>
          <w:szCs w:val="28"/>
        </w:rPr>
        <w:t>.202</w:t>
      </w:r>
      <w:bookmarkEnd w:id="4"/>
      <w:bookmarkEnd w:id="5"/>
      <w:bookmarkEnd w:id="6"/>
      <w:r w:rsidR="005A0B27">
        <w:rPr>
          <w:color w:val="000000" w:themeColor="text1"/>
          <w:sz w:val="28"/>
          <w:szCs w:val="28"/>
        </w:rPr>
        <w:t>5</w:t>
      </w:r>
      <w:r w:rsidR="00EE7758" w:rsidRPr="00D514C2">
        <w:rPr>
          <w:color w:val="000000" w:themeColor="text1"/>
          <w:sz w:val="28"/>
          <w:szCs w:val="28"/>
        </w:rPr>
        <w:t xml:space="preserve">, </w:t>
      </w:r>
      <w:r w:rsidRPr="00D514C2">
        <w:rPr>
          <w:color w:val="000000" w:themeColor="text1"/>
          <w:sz w:val="28"/>
          <w:szCs w:val="28"/>
        </w:rPr>
        <w:t xml:space="preserve">în conformitate cu prevederile Legii </w:t>
      </w:r>
      <w:hyperlink r:id="rId7" w:tgtFrame="_blank" w:history="1">
        <w:r w:rsidRPr="00D514C2">
          <w:rPr>
            <w:color w:val="000000" w:themeColor="text1"/>
            <w:sz w:val="28"/>
            <w:szCs w:val="28"/>
          </w:rPr>
          <w:t>nr. 350/2001</w:t>
        </w:r>
      </w:hyperlink>
      <w:r w:rsidRPr="00D514C2">
        <w:rPr>
          <w:color w:val="000000" w:themeColor="text1"/>
          <w:sz w:val="28"/>
          <w:szCs w:val="28"/>
        </w:rPr>
        <w:t xml:space="preserve"> privind amenajarea teritoriului şi urbanismul, cu modificările şi completările ulterioare, se emite următorul: </w:t>
      </w:r>
    </w:p>
    <w:p w14:paraId="66AE7176" w14:textId="77777777" w:rsidR="00831214" w:rsidRDefault="00831214" w:rsidP="00831214">
      <w:pPr>
        <w:pStyle w:val="al"/>
        <w:spacing w:before="0" w:beforeAutospacing="0" w:after="0" w:afterAutospacing="0"/>
        <w:ind w:firstLine="708"/>
        <w:rPr>
          <w:color w:val="000000" w:themeColor="text1"/>
          <w:sz w:val="28"/>
          <w:szCs w:val="28"/>
        </w:rPr>
      </w:pPr>
    </w:p>
    <w:p w14:paraId="32BC1C9E" w14:textId="73C1F429" w:rsidR="00FD62BE" w:rsidRPr="00D514C2" w:rsidRDefault="00757AA4" w:rsidP="00FD62BE">
      <w:pPr>
        <w:spacing w:after="0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A V I Z </w:t>
      </w:r>
      <w:r w:rsidR="00F33F32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br/>
      </w:r>
      <w:r w:rsidR="00F33F32" w:rsidRPr="00356D67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Nr.</w:t>
      </w:r>
      <w:r w:rsidR="00123D0D" w:rsidRPr="00356D67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356D67" w:rsidRPr="00356D67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06</w:t>
      </w:r>
      <w:r w:rsidR="000D4BA8" w:rsidRPr="00356D67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ED5507" w:rsidRPr="00356D67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d</w:t>
      </w:r>
      <w:r w:rsidR="000D4BA8" w:rsidRPr="00356D67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in</w:t>
      </w:r>
      <w:r w:rsidR="00ED5507" w:rsidRPr="005A0B27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5A0B27" w:rsidRPr="005A0B27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07</w:t>
      </w:r>
      <w:r w:rsidR="00535A5B" w:rsidRPr="005A0B27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="005A0B27" w:rsidRPr="005A0B27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03</w:t>
      </w:r>
      <w:r w:rsidR="00535A5B" w:rsidRPr="005A0B27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="009A6192" w:rsidRPr="005A0B27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202</w:t>
      </w:r>
      <w:r w:rsidR="006B552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5</w:t>
      </w:r>
    </w:p>
    <w:p w14:paraId="0EFDA42D" w14:textId="3D736F51" w:rsidR="00B965D6" w:rsidRPr="00D514C2" w:rsidRDefault="00FF42ED" w:rsidP="00FF42ED">
      <w:pPr>
        <w:tabs>
          <w:tab w:val="left" w:pos="5124"/>
        </w:tabs>
        <w:spacing w:after="0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ab/>
      </w:r>
    </w:p>
    <w:p w14:paraId="7DBF38E4" w14:textId="0FCF9D87" w:rsidR="004B1BAC" w:rsidRPr="00D514C2" w:rsidRDefault="00632CCA" w:rsidP="00FD62BE">
      <w:pPr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pentru Planul Urbanistic Z</w:t>
      </w:r>
      <w:r w:rsidR="00757AA4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onal </w:t>
      </w:r>
      <w:r w:rsidR="00831214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– </w:t>
      </w:r>
      <w:r w:rsidR="005A0B27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Instituții și servicii – Clădire multifuncțională</w:t>
      </w:r>
      <w:r w:rsidR="00225489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,</w:t>
      </w:r>
      <w:r w:rsidR="00203748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D47A51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în municipiul </w:t>
      </w:r>
      <w:r w:rsidR="00203748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Satu </w:t>
      </w:r>
      <w:r w:rsidR="004B1BAC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Mare,</w:t>
      </w:r>
      <w:r w:rsidR="00123D0D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5A0B27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strada Sălciilor, </w:t>
      </w:r>
      <w:r w:rsidR="00E87614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pe </w:t>
      </w:r>
      <w:bookmarkStart w:id="7" w:name="_Hlk181953027"/>
      <w:r w:rsidR="00E87614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teren în suprafaţă</w:t>
      </w:r>
      <w:r w:rsidR="002372E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totală</w:t>
      </w:r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E87614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de </w:t>
      </w:r>
      <w:r w:rsidR="005A0B27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817</w:t>
      </w:r>
      <w:r w:rsidR="00096BA5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.00</w:t>
      </w:r>
      <w:r w:rsidR="00072C79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B527A1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mp</w:t>
      </w:r>
      <w:r w:rsidR="00831214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, </w:t>
      </w:r>
      <w:r w:rsidR="002372E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imobil</w:t>
      </w:r>
      <w:r w:rsidR="005A0B27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E87614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înscris</w:t>
      </w:r>
      <w:r w:rsidR="002372E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e</w:t>
      </w:r>
      <w:r w:rsidR="00E87614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în</w:t>
      </w:r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bookmarkStart w:id="8" w:name="_Hlk159233772"/>
      <w:bookmarkStart w:id="9" w:name="_Hlk159234103"/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C.F. nr. </w:t>
      </w:r>
      <w:bookmarkStart w:id="10" w:name="_Hlk159320369"/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1</w:t>
      </w:r>
      <w:r w:rsidR="005A0B27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58178</w:t>
      </w:r>
      <w:r w:rsidR="005612C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Satu Mare, </w:t>
      </w:r>
      <w:bookmarkStart w:id="11" w:name="_Hlk159233638"/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Nr. </w:t>
      </w:r>
      <w:r w:rsidR="002372E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C</w:t>
      </w:r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ad. </w:t>
      </w:r>
      <w:bookmarkEnd w:id="10"/>
      <w:bookmarkEnd w:id="11"/>
      <w:r w:rsidR="002372E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1</w:t>
      </w:r>
      <w:r w:rsidR="005A0B27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58178</w:t>
      </w:r>
      <w:r w:rsidR="002372E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, </w:t>
      </w:r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situat în intravilan</w:t>
      </w:r>
      <w:bookmarkEnd w:id="7"/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, aflat în proprieta</w:t>
      </w:r>
      <w:r w:rsidR="005612C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t</w:t>
      </w:r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ea</w:t>
      </w:r>
      <w:bookmarkEnd w:id="8"/>
      <w:bookmarkEnd w:id="9"/>
      <w:r w:rsidR="002372E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5A0B27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solicitantului</w:t>
      </w:r>
      <w:r w:rsidR="00FE1BEB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</w:p>
    <w:p w14:paraId="4AEB8039" w14:textId="1DC16A66" w:rsidR="006622FA" w:rsidRPr="00D514C2" w:rsidRDefault="00757AA4" w:rsidP="00072C79">
      <w:pPr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Proiectant: </w:t>
      </w:r>
      <w:bookmarkStart w:id="12" w:name="_Hlk181953204"/>
      <w:r w:rsidR="005A0B27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AD PAVI DINAMIC</w:t>
      </w:r>
      <w:r w:rsidR="00147E08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S.R.L.</w:t>
      </w:r>
      <w:bookmarkEnd w:id="12"/>
    </w:p>
    <w:p w14:paraId="66FE1513" w14:textId="21014397" w:rsidR="00DA15CB" w:rsidRPr="00D514C2" w:rsidRDefault="00757AA4" w:rsidP="00072C79">
      <w:pPr>
        <w:jc w:val="both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Specialist cu drept de semnătură RUR: </w:t>
      </w:r>
      <w:bookmarkStart w:id="13" w:name="_Hlk159233524"/>
      <w:r w:rsidR="00994303" w:rsidRPr="00D514C2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Arh. </w:t>
      </w:r>
      <w:bookmarkEnd w:id="13"/>
      <w:r w:rsidR="005A0B27">
        <w:rPr>
          <w:rFonts w:ascii="Times New Roman" w:eastAsia="Times New Roman" w:hAnsi="Times New Roman"/>
          <w:color w:val="000000" w:themeColor="text1"/>
          <w:sz w:val="28"/>
          <w:szCs w:val="28"/>
        </w:rPr>
        <w:t>Iuoraș Violeta</w:t>
      </w:r>
    </w:p>
    <w:p w14:paraId="64B555C2" w14:textId="77777777" w:rsidR="004C11E5" w:rsidRPr="00D514C2" w:rsidRDefault="00757AA4" w:rsidP="00DA15CB">
      <w:pPr>
        <w:pStyle w:val="al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D514C2">
        <w:rPr>
          <w:color w:val="000000" w:themeColor="text1"/>
          <w:sz w:val="28"/>
          <w:szCs w:val="28"/>
        </w:rPr>
        <w:t>Amplasare, delimitare, suprafaţă zona studiată în P.U.Z.:</w:t>
      </w:r>
    </w:p>
    <w:p w14:paraId="78B677B6" w14:textId="77777777" w:rsidR="00693F2C" w:rsidRPr="00D514C2" w:rsidRDefault="00693F2C" w:rsidP="00DA15CB">
      <w:pPr>
        <w:pStyle w:val="al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tbl>
      <w:tblPr>
        <w:tblpPr w:leftFromText="180" w:rightFromText="180" w:vertAnchor="text" w:horzAnchor="margin" w:tblpXSpec="center" w:tblpY="77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2835"/>
        <w:gridCol w:w="4394"/>
      </w:tblGrid>
      <w:tr w:rsidR="00FD62BE" w:rsidRPr="00D514C2" w14:paraId="2C7477B2" w14:textId="77777777" w:rsidTr="0026498B">
        <w:tc>
          <w:tcPr>
            <w:tcW w:w="3085" w:type="dxa"/>
            <w:shd w:val="clear" w:color="auto" w:fill="auto"/>
          </w:tcPr>
          <w:p w14:paraId="1BA7EB70" w14:textId="77777777" w:rsidR="00757AA4" w:rsidRPr="00D514C2" w:rsidRDefault="00757AA4" w:rsidP="009F3EF9">
            <w:pPr>
              <w:spacing w:after="0" w:line="360" w:lineRule="auto"/>
              <w:ind w:left="567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2835" w:type="dxa"/>
            <w:shd w:val="clear" w:color="auto" w:fill="auto"/>
          </w:tcPr>
          <w:p w14:paraId="13FFFA1D" w14:textId="61AB045B" w:rsidR="00757AA4" w:rsidRPr="00D514C2" w:rsidRDefault="00757AA4" w:rsidP="006622FA">
            <w:pPr>
              <w:spacing w:after="0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Prevederi P.U.</w:t>
            </w:r>
            <w:r w:rsidR="00693F2C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Z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 aprobate</w:t>
            </w:r>
            <w:r w:rsidR="006622FA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anterior:</w:t>
            </w:r>
          </w:p>
        </w:tc>
        <w:tc>
          <w:tcPr>
            <w:tcW w:w="4394" w:type="dxa"/>
            <w:shd w:val="clear" w:color="auto" w:fill="auto"/>
          </w:tcPr>
          <w:p w14:paraId="5E2AD684" w14:textId="77777777" w:rsidR="00757AA4" w:rsidRPr="00D514C2" w:rsidRDefault="00757AA4" w:rsidP="00486E0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Prevederi P.U.Z. - R.L.U. propuse:</w:t>
            </w:r>
          </w:p>
        </w:tc>
      </w:tr>
      <w:tr w:rsidR="00FD62BE" w:rsidRPr="00D514C2" w14:paraId="672D8F23" w14:textId="77777777" w:rsidTr="0026498B">
        <w:tc>
          <w:tcPr>
            <w:tcW w:w="3085" w:type="dxa"/>
            <w:shd w:val="clear" w:color="auto" w:fill="auto"/>
          </w:tcPr>
          <w:p w14:paraId="0B20B72B" w14:textId="77777777" w:rsidR="00757AA4" w:rsidRPr="00D514C2" w:rsidRDefault="00757AA4" w:rsidP="00486E0D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UTR</w:t>
            </w:r>
          </w:p>
        </w:tc>
        <w:tc>
          <w:tcPr>
            <w:tcW w:w="2835" w:type="dxa"/>
            <w:shd w:val="clear" w:color="auto" w:fill="auto"/>
          </w:tcPr>
          <w:p w14:paraId="011F9563" w14:textId="095C1489" w:rsidR="00757AA4" w:rsidRPr="00D514C2" w:rsidRDefault="00757AA4" w:rsidP="00FD62BE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94" w:type="dxa"/>
            <w:shd w:val="clear" w:color="auto" w:fill="auto"/>
          </w:tcPr>
          <w:p w14:paraId="33B2A340" w14:textId="57D00B6B" w:rsidR="00757AA4" w:rsidRPr="00D514C2" w:rsidRDefault="0031181F" w:rsidP="00CB0631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Imobil</w:t>
            </w:r>
            <w:r w:rsidR="00FE74B0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situat în intravilan</w:t>
            </w:r>
            <w:r w:rsidR="00FE74B0" w:rsidRPr="00706F2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conform </w:t>
            </w:r>
            <w:bookmarkStart w:id="14" w:name="_Hlk181956434"/>
            <w:bookmarkStart w:id="15" w:name="_Hlk181954643"/>
            <w:r w:rsidR="00FE74B0" w:rsidRPr="00706F2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C.F. nr. </w:t>
            </w:r>
            <w:r w:rsidR="005A0B27" w:rsidRPr="005A0B27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158178 Satu Mare</w:t>
            </w:r>
            <w:bookmarkEnd w:id="14"/>
            <w:bookmarkEnd w:id="15"/>
            <w:r w:rsidR="005A0B27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</w:p>
        </w:tc>
      </w:tr>
      <w:tr w:rsidR="00103D46" w:rsidRPr="00D514C2" w14:paraId="43C8F0BF" w14:textId="77777777" w:rsidTr="0026498B">
        <w:tc>
          <w:tcPr>
            <w:tcW w:w="3085" w:type="dxa"/>
            <w:shd w:val="clear" w:color="auto" w:fill="auto"/>
          </w:tcPr>
          <w:p w14:paraId="59D92298" w14:textId="6494A255" w:rsidR="00103D46" w:rsidRPr="00D514C2" w:rsidRDefault="00103D46" w:rsidP="00103D46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Funcțiuni predominante</w:t>
            </w:r>
          </w:p>
        </w:tc>
        <w:tc>
          <w:tcPr>
            <w:tcW w:w="2835" w:type="dxa"/>
            <w:shd w:val="clear" w:color="auto" w:fill="auto"/>
          </w:tcPr>
          <w:p w14:paraId="7A110086" w14:textId="2C8C92F4" w:rsidR="005612CA" w:rsidRPr="005612CA" w:rsidRDefault="005612CA" w:rsidP="0026498B">
            <w:pPr>
              <w:pStyle w:val="ListParagraph"/>
              <w:spacing w:after="0" w:line="240" w:lineRule="auto"/>
              <w:ind w:left="313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94" w:type="dxa"/>
            <w:shd w:val="clear" w:color="auto" w:fill="auto"/>
          </w:tcPr>
          <w:p w14:paraId="66DD0555" w14:textId="782609AA" w:rsidR="00FE74B0" w:rsidRDefault="00FE74B0" w:rsidP="00FE74B0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313" w:hanging="298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bookmarkStart w:id="16" w:name="_Hlk162942939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Zonă </w:t>
            </w:r>
            <w:r w:rsidR="0031181F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de</w:t>
            </w:r>
            <w:r w:rsidR="007D214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instituții și</w:t>
            </w:r>
            <w:r w:rsidR="0031181F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="00A8799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servicii</w:t>
            </w:r>
            <w:r w:rsidR="0031181F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</w:p>
          <w:p w14:paraId="11450355" w14:textId="0564E6BE" w:rsidR="00FE74B0" w:rsidRDefault="00FE74B0" w:rsidP="00FE74B0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313" w:hanging="298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Zonă </w:t>
            </w:r>
            <w:r w:rsidR="00A8799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pentru dotări tehnico edilitare</w:t>
            </w:r>
          </w:p>
          <w:p w14:paraId="1F9D7D17" w14:textId="5BB12A55" w:rsidR="00FE74B0" w:rsidRDefault="00FE74B0" w:rsidP="00FE74B0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313" w:hanging="298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Zonă de circulați</w:t>
            </w:r>
            <w:r w:rsidR="00A8799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rutier</w:t>
            </w:r>
            <w:r w:rsidR="00A8799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ă</w:t>
            </w:r>
            <w:r w:rsidR="00082EE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și pietonală</w:t>
            </w:r>
            <w:r w:rsidR="007D214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, parcări</w:t>
            </w:r>
          </w:p>
          <w:p w14:paraId="794E16AD" w14:textId="6E7E1B8D" w:rsidR="002C24EA" w:rsidRPr="00FE74B0" w:rsidRDefault="00FE74B0" w:rsidP="00A87993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313" w:hanging="298"/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Zonă </w:t>
            </w:r>
            <w:r w:rsidR="004D19EC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de spații </w:t>
            </w:r>
            <w:r w:rsidR="00A8799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ver</w:t>
            </w:r>
            <w:r w:rsidR="004D19EC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zi</w:t>
            </w:r>
            <w:bookmarkEnd w:id="16"/>
          </w:p>
        </w:tc>
      </w:tr>
      <w:tr w:rsidR="00103D46" w:rsidRPr="00D514C2" w14:paraId="4A20EFB5" w14:textId="77777777" w:rsidTr="0026498B">
        <w:tc>
          <w:tcPr>
            <w:tcW w:w="3085" w:type="dxa"/>
            <w:shd w:val="clear" w:color="auto" w:fill="auto"/>
          </w:tcPr>
          <w:p w14:paraId="024FAC26" w14:textId="5D70E911" w:rsidR="00103D46" w:rsidRPr="00D514C2" w:rsidRDefault="00103D46" w:rsidP="00103D46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Regim de construire</w:t>
            </w:r>
          </w:p>
        </w:tc>
        <w:tc>
          <w:tcPr>
            <w:tcW w:w="2835" w:type="dxa"/>
            <w:shd w:val="clear" w:color="auto" w:fill="auto"/>
          </w:tcPr>
          <w:p w14:paraId="458BE94C" w14:textId="27EE638C" w:rsidR="00103D46" w:rsidRPr="00D514C2" w:rsidRDefault="00103D46" w:rsidP="00103D46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94" w:type="dxa"/>
            <w:shd w:val="clear" w:color="auto" w:fill="auto"/>
          </w:tcPr>
          <w:p w14:paraId="2381EAFF" w14:textId="39BC0DC2" w:rsidR="00103D46" w:rsidRPr="00D514C2" w:rsidRDefault="00EC2CB8" w:rsidP="00EC2CB8">
            <w:pPr>
              <w:spacing w:after="0" w:line="36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Conform planșei </w:t>
            </w:r>
            <w:r w:rsidR="0031181F" w:rsidRPr="0031181F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nr.</w:t>
            </w:r>
            <w:r w:rsidR="0031181F" w:rsidRPr="007D2142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="007D2142" w:rsidRPr="007D2142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U 02</w:t>
            </w:r>
            <w:r w:rsidR="0031181F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Pr="00EC2CB8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-</w:t>
            </w:r>
            <w:r w:rsidR="0031181F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Pr="00EC2CB8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Reglementări urbanistice</w:t>
            </w:r>
            <w:r w:rsidR="007D2142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-zonificare</w:t>
            </w:r>
            <w:r w:rsidRPr="00EC2CB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="00A87993" w:rsidRPr="00A8799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şi Regulamentului local de urbanism, în limita zonei edificabile.</w:t>
            </w:r>
          </w:p>
        </w:tc>
      </w:tr>
      <w:tr w:rsidR="00FD62BE" w:rsidRPr="00D514C2" w14:paraId="3FCDD04C" w14:textId="77777777" w:rsidTr="0026498B">
        <w:tc>
          <w:tcPr>
            <w:tcW w:w="3085" w:type="dxa"/>
            <w:shd w:val="clear" w:color="auto" w:fill="auto"/>
          </w:tcPr>
          <w:p w14:paraId="0EC899A5" w14:textId="0B9B4C0F" w:rsidR="00757AA4" w:rsidRPr="00D514C2" w:rsidRDefault="0024263F" w:rsidP="00486E0D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Regim înălţime</w:t>
            </w:r>
          </w:p>
        </w:tc>
        <w:tc>
          <w:tcPr>
            <w:tcW w:w="2835" w:type="dxa"/>
            <w:shd w:val="clear" w:color="auto" w:fill="auto"/>
          </w:tcPr>
          <w:p w14:paraId="40BB02A4" w14:textId="7F6DC194" w:rsidR="005612CA" w:rsidRPr="00D514C2" w:rsidRDefault="005612CA" w:rsidP="00693F2C">
            <w:pPr>
              <w:pStyle w:val="al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394" w:type="dxa"/>
            <w:shd w:val="clear" w:color="auto" w:fill="auto"/>
          </w:tcPr>
          <w:p w14:paraId="3E48A09A" w14:textId="77777777" w:rsidR="0031181F" w:rsidRDefault="00225AD0" w:rsidP="0031181F">
            <w:pPr>
              <w:pStyle w:val="al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P-</w:t>
            </w:r>
            <w:r w:rsidR="00EC2CB8">
              <w:rPr>
                <w:color w:val="000000" w:themeColor="text1"/>
                <w:sz w:val="28"/>
                <w:szCs w:val="28"/>
              </w:rPr>
              <w:t>P+</w:t>
            </w:r>
            <w:r>
              <w:rPr>
                <w:color w:val="000000" w:themeColor="text1"/>
                <w:sz w:val="28"/>
                <w:szCs w:val="28"/>
              </w:rPr>
              <w:t>1</w:t>
            </w:r>
            <w:bookmarkStart w:id="17" w:name="_Hlk162943163"/>
          </w:p>
          <w:p w14:paraId="691AAF8E" w14:textId="703C8AE6" w:rsidR="00225AD0" w:rsidRPr="00D514C2" w:rsidRDefault="00225AD0" w:rsidP="0031181F">
            <w:pPr>
              <w:pStyle w:val="al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bookmarkStart w:id="18" w:name="_Hlk181953241"/>
            <w:r w:rsidRPr="00D514C2">
              <w:rPr>
                <w:color w:val="000000" w:themeColor="text1"/>
                <w:sz w:val="28"/>
                <w:szCs w:val="28"/>
              </w:rPr>
              <w:t>H</w:t>
            </w:r>
            <w:r w:rsidRPr="00D514C2">
              <w:rPr>
                <w:color w:val="000000" w:themeColor="text1"/>
                <w:sz w:val="28"/>
                <w:szCs w:val="28"/>
                <w:vertAlign w:val="subscript"/>
              </w:rPr>
              <w:t xml:space="preserve">max. </w:t>
            </w:r>
            <w:r w:rsidR="0031181F">
              <w:rPr>
                <w:color w:val="000000" w:themeColor="text1"/>
                <w:sz w:val="28"/>
                <w:szCs w:val="28"/>
                <w:vertAlign w:val="subscript"/>
              </w:rPr>
              <w:t>admis</w:t>
            </w:r>
            <w:r w:rsidRPr="00D514C2">
              <w:rPr>
                <w:color w:val="000000" w:themeColor="text1"/>
                <w:sz w:val="28"/>
                <w:szCs w:val="28"/>
              </w:rPr>
              <w:t xml:space="preserve">: </w:t>
            </w:r>
            <w:r>
              <w:rPr>
                <w:color w:val="000000" w:themeColor="text1"/>
                <w:sz w:val="28"/>
                <w:szCs w:val="28"/>
              </w:rPr>
              <w:t>1</w:t>
            </w:r>
            <w:r w:rsidR="007D2142">
              <w:rPr>
                <w:color w:val="000000" w:themeColor="text1"/>
                <w:sz w:val="28"/>
                <w:szCs w:val="28"/>
              </w:rPr>
              <w:t>2</w:t>
            </w:r>
            <w:r>
              <w:rPr>
                <w:color w:val="000000" w:themeColor="text1"/>
                <w:sz w:val="28"/>
                <w:szCs w:val="28"/>
              </w:rPr>
              <w:t>.00</w:t>
            </w:r>
            <w:r w:rsidRPr="00D514C2">
              <w:rPr>
                <w:color w:val="000000" w:themeColor="text1"/>
                <w:sz w:val="28"/>
                <w:szCs w:val="28"/>
              </w:rPr>
              <w:t>m</w:t>
            </w:r>
            <w:bookmarkEnd w:id="17"/>
            <w:bookmarkEnd w:id="18"/>
          </w:p>
        </w:tc>
      </w:tr>
      <w:tr w:rsidR="00FD62BE" w:rsidRPr="00D514C2" w14:paraId="18B56BF5" w14:textId="77777777" w:rsidTr="0026498B">
        <w:tc>
          <w:tcPr>
            <w:tcW w:w="3085" w:type="dxa"/>
            <w:shd w:val="clear" w:color="auto" w:fill="auto"/>
          </w:tcPr>
          <w:p w14:paraId="55BCDB29" w14:textId="56BEC904" w:rsidR="00757AA4" w:rsidRPr="00D514C2" w:rsidRDefault="00757AA4" w:rsidP="00942357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lastRenderedPageBreak/>
              <w:t>POT max</w:t>
            </w:r>
            <w:r w:rsidR="00942357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</w:p>
        </w:tc>
        <w:tc>
          <w:tcPr>
            <w:tcW w:w="2835" w:type="dxa"/>
            <w:shd w:val="clear" w:color="auto" w:fill="auto"/>
          </w:tcPr>
          <w:p w14:paraId="49308EC8" w14:textId="30A85529" w:rsidR="00757AA4" w:rsidRPr="00D514C2" w:rsidRDefault="00757AA4" w:rsidP="00486E0D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94" w:type="dxa"/>
            <w:shd w:val="clear" w:color="auto" w:fill="auto"/>
          </w:tcPr>
          <w:p w14:paraId="66E27528" w14:textId="4BE695A6" w:rsidR="001027E7" w:rsidRPr="00D514C2" w:rsidRDefault="00072C79" w:rsidP="00D514C2">
            <w:pPr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POT max</w:t>
            </w:r>
            <w:r w:rsidR="00EC2CB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.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="007D214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37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 xml:space="preserve">%   </w:t>
            </w:r>
          </w:p>
        </w:tc>
      </w:tr>
      <w:tr w:rsidR="00FD62BE" w:rsidRPr="00D514C2" w14:paraId="728838D8" w14:textId="77777777" w:rsidTr="0026498B">
        <w:tc>
          <w:tcPr>
            <w:tcW w:w="3085" w:type="dxa"/>
            <w:shd w:val="clear" w:color="auto" w:fill="auto"/>
          </w:tcPr>
          <w:p w14:paraId="02FB431D" w14:textId="5E31A4E7" w:rsidR="00757AA4" w:rsidRPr="00D514C2" w:rsidRDefault="00757AA4" w:rsidP="00942357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CUT max</w:t>
            </w:r>
            <w:r w:rsidR="00942357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</w:p>
        </w:tc>
        <w:tc>
          <w:tcPr>
            <w:tcW w:w="2835" w:type="dxa"/>
            <w:shd w:val="clear" w:color="auto" w:fill="auto"/>
          </w:tcPr>
          <w:p w14:paraId="7C4A7058" w14:textId="44D7CC41" w:rsidR="00757AA4" w:rsidRPr="00D514C2" w:rsidRDefault="00757AA4" w:rsidP="00693F2C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94" w:type="dxa"/>
            <w:shd w:val="clear" w:color="auto" w:fill="auto"/>
          </w:tcPr>
          <w:p w14:paraId="4EC4E4BE" w14:textId="310D5878" w:rsidR="00757AA4" w:rsidRPr="00D514C2" w:rsidRDefault="00CB4CD6" w:rsidP="00D514C2">
            <w:pPr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CUT max</w:t>
            </w:r>
            <w:r w:rsidR="00EC2CB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.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="007D214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0.75</w:t>
            </w:r>
          </w:p>
        </w:tc>
      </w:tr>
      <w:tr w:rsidR="00FD62BE" w:rsidRPr="00D514C2" w14:paraId="3DE8DF64" w14:textId="77777777" w:rsidTr="0026498B">
        <w:tc>
          <w:tcPr>
            <w:tcW w:w="3085" w:type="dxa"/>
            <w:shd w:val="clear" w:color="auto" w:fill="auto"/>
          </w:tcPr>
          <w:p w14:paraId="6EF99EEB" w14:textId="7EE1EC9C" w:rsidR="00757AA4" w:rsidRPr="00D514C2" w:rsidRDefault="00942357" w:rsidP="007451F0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</w:t>
            </w:r>
            <w:r w:rsidR="00757AA4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etragerea </w:t>
            </w:r>
            <w:r w:rsidR="007451F0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f</w:t>
            </w:r>
            <w:r w:rsidR="00757AA4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aţă de aliniament </w:t>
            </w:r>
          </w:p>
        </w:tc>
        <w:tc>
          <w:tcPr>
            <w:tcW w:w="2835" w:type="dxa"/>
            <w:shd w:val="clear" w:color="auto" w:fill="auto"/>
          </w:tcPr>
          <w:p w14:paraId="79527F4D" w14:textId="25C3A298" w:rsidR="00757AA4" w:rsidRPr="00D514C2" w:rsidRDefault="00757AA4" w:rsidP="00693F2C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94" w:type="dxa"/>
            <w:shd w:val="clear" w:color="auto" w:fill="auto"/>
          </w:tcPr>
          <w:p w14:paraId="7E989068" w14:textId="4123F14C" w:rsidR="00E8161F" w:rsidRPr="00D514C2" w:rsidRDefault="007D2142" w:rsidP="00D514C2">
            <w:pPr>
              <w:tabs>
                <w:tab w:val="left" w:pos="2020"/>
              </w:tabs>
              <w:spacing w:after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bookmarkStart w:id="19" w:name="_Hlk162943213"/>
            <w:bookmarkStart w:id="20" w:name="_Hlk181953290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Conform planșei </w:t>
            </w:r>
            <w:r w:rsidRPr="0031181F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nr.</w:t>
            </w:r>
            <w:r w:rsidRPr="007D2142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 xml:space="preserve"> U 02</w:t>
            </w:r>
            <w:r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Pr="00EC2CB8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-</w:t>
            </w:r>
            <w:r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Pr="00EC2CB8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Reglementări urbanistice</w:t>
            </w:r>
            <w:r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-zonificare</w:t>
            </w:r>
            <w:r w:rsidR="00225AD0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;</w:t>
            </w:r>
            <w:r w:rsidR="00EC2CB8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="00225AD0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retragere minimă 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1</w:t>
            </w:r>
            <w:r w:rsidR="00225AD0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  <w:r w:rsidR="0031181F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0</w:t>
            </w:r>
            <w:r w:rsidR="00225AD0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0m de la limita de proprietate</w:t>
            </w:r>
            <w:bookmarkEnd w:id="19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spre prelungirea străzii Sălciilor</w:t>
            </w:r>
            <w:r w:rsidR="0031181F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  <w:bookmarkEnd w:id="20"/>
          </w:p>
        </w:tc>
      </w:tr>
      <w:tr w:rsidR="00FD62BE" w:rsidRPr="00D514C2" w14:paraId="27A2A6C7" w14:textId="77777777" w:rsidTr="0026498B">
        <w:trPr>
          <w:trHeight w:val="1691"/>
        </w:trPr>
        <w:tc>
          <w:tcPr>
            <w:tcW w:w="3085" w:type="dxa"/>
            <w:shd w:val="clear" w:color="auto" w:fill="auto"/>
          </w:tcPr>
          <w:p w14:paraId="29CED1AD" w14:textId="31902815" w:rsidR="00757AA4" w:rsidRPr="00D514C2" w:rsidRDefault="00942357" w:rsidP="00942357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bookmarkStart w:id="21" w:name="_Hlk159234684"/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</w:t>
            </w:r>
            <w:r w:rsidR="00757AA4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etrageri minime faţă de limitele laterale </w:t>
            </w:r>
            <w:r w:rsidR="009A1931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şi posterioare</w:t>
            </w:r>
          </w:p>
        </w:tc>
        <w:tc>
          <w:tcPr>
            <w:tcW w:w="2835" w:type="dxa"/>
            <w:shd w:val="clear" w:color="auto" w:fill="auto"/>
          </w:tcPr>
          <w:p w14:paraId="7E4EA539" w14:textId="5D4177E9" w:rsidR="00757AA4" w:rsidRPr="00D514C2" w:rsidRDefault="00757AA4" w:rsidP="00693F2C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94" w:type="dxa"/>
            <w:shd w:val="clear" w:color="auto" w:fill="auto"/>
          </w:tcPr>
          <w:p w14:paraId="7982BD3C" w14:textId="6985D6AF" w:rsidR="00844472" w:rsidRPr="007D2142" w:rsidRDefault="00EC2CB8" w:rsidP="00D514C2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 w:eastAsia="ro-RO"/>
              </w:rPr>
            </w:pPr>
            <w:bookmarkStart w:id="22" w:name="_Hlk181953301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Conform planșei </w:t>
            </w:r>
            <w:r w:rsidR="007D2142" w:rsidRPr="0031181F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 xml:space="preserve"> nr.</w:t>
            </w:r>
            <w:r w:rsidR="007D2142" w:rsidRPr="007D2142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 xml:space="preserve"> U 02</w:t>
            </w:r>
            <w:r w:rsidR="007D2142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="007D2142" w:rsidRPr="00EC2CB8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-</w:t>
            </w:r>
            <w:r w:rsidR="007D2142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="007D2142" w:rsidRPr="00EC2CB8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Reglementări urbanistice</w:t>
            </w:r>
            <w:r w:rsidR="007D2142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 xml:space="preserve">-zonificare; </w:t>
            </w:r>
            <w:r w:rsidR="00082EE8" w:rsidRPr="00082EE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 w:eastAsia="ro-RO"/>
              </w:rPr>
              <w:t>retrager</w:t>
            </w:r>
            <w:r w:rsidR="007D214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 w:eastAsia="ro-RO"/>
              </w:rPr>
              <w:t xml:space="preserve">e min. 2.00m față de limita vestică și </w:t>
            </w:r>
            <w:r w:rsidR="007D2142" w:rsidRPr="005E0E2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 w:eastAsia="ro-RO"/>
              </w:rPr>
              <w:t>sudică a imobilului și min. 22.90m față de punctul exterior al imobilului identificat cu Nr.Cad. 158178 situat pe latura estică</w:t>
            </w:r>
            <w:r w:rsidR="00082EE8" w:rsidRPr="005E0E2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  <w:bookmarkEnd w:id="22"/>
          </w:p>
        </w:tc>
      </w:tr>
      <w:bookmarkEnd w:id="21"/>
      <w:tr w:rsidR="00FD62BE" w:rsidRPr="00D514C2" w14:paraId="5E271A07" w14:textId="77777777" w:rsidTr="00082EE8">
        <w:trPr>
          <w:trHeight w:val="851"/>
        </w:trPr>
        <w:tc>
          <w:tcPr>
            <w:tcW w:w="3085" w:type="dxa"/>
            <w:shd w:val="clear" w:color="auto" w:fill="auto"/>
          </w:tcPr>
          <w:p w14:paraId="2A61C749" w14:textId="7C525CDD" w:rsidR="00757AA4" w:rsidRPr="00D514C2" w:rsidRDefault="00942357" w:rsidP="00486E0D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</w:t>
            </w:r>
            <w:r w:rsidR="00757AA4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irculaţii şi accese</w:t>
            </w:r>
          </w:p>
        </w:tc>
        <w:tc>
          <w:tcPr>
            <w:tcW w:w="2835" w:type="dxa"/>
            <w:shd w:val="clear" w:color="auto" w:fill="auto"/>
          </w:tcPr>
          <w:p w14:paraId="042716C9" w14:textId="56497972" w:rsidR="00757AA4" w:rsidRPr="00D514C2" w:rsidRDefault="00757AA4" w:rsidP="00486E0D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94" w:type="dxa"/>
            <w:shd w:val="clear" w:color="auto" w:fill="auto"/>
          </w:tcPr>
          <w:p w14:paraId="6AA1D9A2" w14:textId="6DBFD35E" w:rsidR="00757AA4" w:rsidRPr="00D514C2" w:rsidRDefault="00FA356A" w:rsidP="0080354E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bookmarkStart w:id="23" w:name="_Hlk159234721"/>
            <w:bookmarkStart w:id="24" w:name="_Hlk162943297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A</w:t>
            </w:r>
            <w:r w:rsidRPr="00FA356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ccesul </w:t>
            </w:r>
            <w:bookmarkEnd w:id="23"/>
            <w:r w:rsidR="00344630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pe parcelă se va face </w:t>
            </w:r>
            <w:r w:rsidR="005E0E2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din prelungirea străzii Salciilor prin artera de legătură cu parcul </w:t>
            </w:r>
            <w:r w:rsidR="005E0E2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150" w:eastAsia="ro-RO"/>
              </w:rPr>
              <w:t>“CUBIC”</w:t>
            </w:r>
            <w:r w:rsidR="0031181F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, </w:t>
            </w:r>
            <w:bookmarkStart w:id="25" w:name="_Hlk192751390"/>
            <w:r w:rsidR="0031181F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respectând gabaritele de trecere a autospecialelor de intervenție la incendiu</w:t>
            </w:r>
            <w:r w:rsidR="00766FB7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cât și profilele stradale prevăzute în P.U.Z</w:t>
            </w:r>
            <w:r w:rsidR="00344630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  <w:bookmarkEnd w:id="24"/>
            <w:r w:rsidR="00766FB7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-ul aprobat prin H.C.L. 91/30.04.2009.</w:t>
            </w:r>
            <w:bookmarkEnd w:id="25"/>
          </w:p>
        </w:tc>
      </w:tr>
      <w:tr w:rsidR="00FD62BE" w:rsidRPr="00D514C2" w14:paraId="6055212A" w14:textId="77777777" w:rsidTr="0026498B">
        <w:tc>
          <w:tcPr>
            <w:tcW w:w="3085" w:type="dxa"/>
            <w:shd w:val="clear" w:color="auto" w:fill="auto"/>
          </w:tcPr>
          <w:p w14:paraId="1D1E7A41" w14:textId="5E670EA3" w:rsidR="00757AA4" w:rsidRPr="00D514C2" w:rsidRDefault="00942357" w:rsidP="00486E0D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</w:t>
            </w:r>
            <w:r w:rsidR="00757AA4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chipare tehnico-edilitară</w:t>
            </w:r>
          </w:p>
        </w:tc>
        <w:tc>
          <w:tcPr>
            <w:tcW w:w="2835" w:type="dxa"/>
            <w:shd w:val="clear" w:color="auto" w:fill="auto"/>
          </w:tcPr>
          <w:p w14:paraId="3544BED2" w14:textId="5BC4EBD2" w:rsidR="00757AA4" w:rsidRPr="00D514C2" w:rsidRDefault="00757AA4" w:rsidP="00693F2C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94" w:type="dxa"/>
            <w:shd w:val="clear" w:color="auto" w:fill="auto"/>
          </w:tcPr>
          <w:p w14:paraId="29594267" w14:textId="26A8AAD5" w:rsidR="00A04862" w:rsidRPr="00D514C2" w:rsidRDefault="00A52F2D" w:rsidP="00D514C2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bookmarkStart w:id="26" w:name="_Hlk162943700"/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Conform </w:t>
            </w:r>
            <w:bookmarkStart w:id="27" w:name="_Hlk152927576"/>
            <w:bookmarkStart w:id="28" w:name="_Hlk181953861"/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planşei </w:t>
            </w:r>
            <w:bookmarkStart w:id="29" w:name="_Hlk159234798"/>
            <w:r w:rsidR="00AF7A32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 xml:space="preserve">nr. </w:t>
            </w:r>
            <w:r w:rsidR="005E0E21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>Ed 01</w:t>
            </w:r>
            <w:r w:rsidR="00844472" w:rsidRPr="00D514C2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="005E0E21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 xml:space="preserve">Echipare </w:t>
            </w:r>
            <w:r w:rsidR="00486E0D" w:rsidRPr="00D514C2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>Edilitar</w:t>
            </w:r>
            <w:r w:rsidR="005E0E21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>ă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şi Regulamentul</w:t>
            </w:r>
            <w:r w:rsidR="00664563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ui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local de urbanism</w:t>
            </w:r>
            <w:r w:rsidR="00957CE8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: </w:t>
            </w:r>
            <w:bookmarkEnd w:id="27"/>
            <w:bookmarkEnd w:id="29"/>
            <w:r w:rsidR="005E0E2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racordare la rețelele situate în zonă</w:t>
            </w:r>
            <w:r w:rsidR="00082EE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  <w:bookmarkEnd w:id="26"/>
            <w:bookmarkEnd w:id="28"/>
          </w:p>
        </w:tc>
      </w:tr>
    </w:tbl>
    <w:p w14:paraId="4C0155A9" w14:textId="77777777" w:rsidR="00FD62BE" w:rsidRPr="00D514C2" w:rsidRDefault="00FD62BE" w:rsidP="003872EC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</w:p>
    <w:p w14:paraId="7F268FA0" w14:textId="605C3E5B" w:rsidR="00757AA4" w:rsidRDefault="00757AA4" w:rsidP="003872EC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În urma şedinţei Comisiei tehnice de amenajare a teritoriului şi urbanism din data de</w:t>
      </w:r>
      <w:r w:rsidR="00E8161F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7D4BAE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07</w:t>
      </w:r>
      <w:r w:rsidR="00535A5B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="005E0E2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03</w:t>
      </w:r>
      <w:r w:rsidR="00535A5B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.202</w:t>
      </w:r>
      <w:r w:rsidR="005E0E2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5</w:t>
      </w:r>
      <w:r w:rsidR="00083982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,</w:t>
      </w:r>
      <w:r w:rsidR="00E8161F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se avizează favorabil Planul urbanistic zonal şi Regulamentul local de urbanism aferent ace</w:t>
      </w:r>
      <w:r w:rsidR="003872EC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stuia.</w:t>
      </w:r>
    </w:p>
    <w:p w14:paraId="365387CA" w14:textId="77777777" w:rsidR="002C24EA" w:rsidRPr="00D514C2" w:rsidRDefault="002C24EA" w:rsidP="003872EC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</w:p>
    <w:p w14:paraId="0560FCB1" w14:textId="41B75A6A" w:rsidR="00757AA4" w:rsidRDefault="00757AA4" w:rsidP="003872EC">
      <w:pPr>
        <w:spacing w:after="0" w:line="36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434C6E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ab/>
      </w: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Prezentul aviz este valabil numai împreună cu planşa de reglementări anexată şi vizată spre neschimbare.</w:t>
      </w:r>
    </w:p>
    <w:p w14:paraId="2DB79119" w14:textId="77777777" w:rsidR="002C24EA" w:rsidRPr="00D514C2" w:rsidRDefault="002C24EA" w:rsidP="003872EC">
      <w:pPr>
        <w:spacing w:after="0" w:line="36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</w:p>
    <w:p w14:paraId="74CAC6AC" w14:textId="77777777" w:rsidR="00757AA4" w:rsidRDefault="00757AA4" w:rsidP="00434C6E">
      <w:pPr>
        <w:spacing w:after="0" w:line="36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lastRenderedPageBreak/>
        <w:t xml:space="preserve">Elaboratorul şi beneficiarul P.U.Z. răspund pentru exactitatea datelor şi veridicitatea înscrisurilor cuprinse în P.U.Z. care face obiectul prezentului aviz, în conformitate cu art. 63 alin. (2) </w:t>
      </w:r>
      <w:hyperlink r:id="rId8" w:anchor="p-42337395" w:tgtFrame="_blank" w:history="1">
        <w:r w:rsidRPr="00D514C2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o-RO"/>
          </w:rPr>
          <w:t>lit. g)</w:t>
        </w:r>
      </w:hyperlink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din Legea </w:t>
      </w:r>
      <w:hyperlink r:id="rId9" w:tgtFrame="_blank" w:history="1">
        <w:r w:rsidRPr="00D514C2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o-RO"/>
          </w:rPr>
          <w:t>nr. 350/2001</w:t>
        </w:r>
      </w:hyperlink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privind amenajarea teritoriului şi urbanismul, cu modificările şi completările ulterioare. </w:t>
      </w:r>
    </w:p>
    <w:p w14:paraId="00DE4172" w14:textId="77777777" w:rsidR="002C24EA" w:rsidRPr="00D514C2" w:rsidRDefault="002C24EA" w:rsidP="00434C6E">
      <w:pPr>
        <w:spacing w:after="0" w:line="36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</w:p>
    <w:p w14:paraId="2234B36A" w14:textId="77777777" w:rsidR="00757AA4" w:rsidRPr="00D514C2" w:rsidRDefault="00757AA4" w:rsidP="00434C6E">
      <w:pPr>
        <w:spacing w:after="0" w:line="36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Prezentul aviz este un aviz tehnic şi poate fi folosit numai în scopul aprobării P.U.Z. </w:t>
      </w:r>
    </w:p>
    <w:p w14:paraId="290D4236" w14:textId="5FA9F11F" w:rsidR="00124A52" w:rsidRPr="00D514C2" w:rsidRDefault="00757AA4" w:rsidP="00434C6E">
      <w:pPr>
        <w:spacing w:after="0" w:line="36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Documentaţia tehnică pentru autorizarea executării lucrărilor de construire (D</w:t>
      </w:r>
      <w:r w:rsidR="00957CE8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T</w:t>
      </w:r>
      <w:r w:rsidR="00957CE8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A</w:t>
      </w:r>
      <w:r w:rsidR="00957CE8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C</w:t>
      </w:r>
      <w:r w:rsidR="00957CE8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) se poate întocmi numai după aprobarea P.U.Z. şi cu obligativitatea respectării întocmai a prevederilor acestuia.</w:t>
      </w:r>
    </w:p>
    <w:p w14:paraId="2FC50369" w14:textId="77777777" w:rsidR="0088342F" w:rsidRPr="00D514C2" w:rsidRDefault="0088342F" w:rsidP="00434C6E">
      <w:pPr>
        <w:spacing w:after="0" w:line="36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</w:p>
    <w:p w14:paraId="62294D48" w14:textId="77777777" w:rsidR="0088342F" w:rsidRPr="00FD62BE" w:rsidRDefault="0088342F" w:rsidP="00434C6E">
      <w:pPr>
        <w:spacing w:after="0" w:line="360" w:lineRule="auto"/>
        <w:ind w:firstLine="708"/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</w:pPr>
    </w:p>
    <w:tbl>
      <w:tblPr>
        <w:tblpPr w:leftFromText="180" w:rightFromText="180" w:vertAnchor="text" w:horzAnchor="page" w:tblpX="6976" w:tblpY="-100"/>
        <w:tblOverlap w:val="never"/>
        <w:tblW w:w="279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"/>
        <w:gridCol w:w="2784"/>
      </w:tblGrid>
      <w:tr w:rsidR="00FD62BE" w:rsidRPr="00FD62BE" w14:paraId="0C7A9751" w14:textId="77777777" w:rsidTr="00486E0D">
        <w:trPr>
          <w:trHeight w:val="15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CB1CB89" w14:textId="77777777" w:rsidR="00124A52" w:rsidRPr="00FD62BE" w:rsidRDefault="00124A52" w:rsidP="00486E0D">
            <w:pPr>
              <w:spacing w:after="0" w:line="300" w:lineRule="atLeas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BDA3045" w14:textId="77777777" w:rsidR="00124A52" w:rsidRPr="00FD62BE" w:rsidRDefault="00124A52" w:rsidP="00486E0D">
            <w:pPr>
              <w:spacing w:after="0" w:line="300" w:lineRule="atLeas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</w:p>
        </w:tc>
      </w:tr>
      <w:tr w:rsidR="00FD62BE" w:rsidRPr="00D514C2" w14:paraId="0B9BD7C4" w14:textId="77777777" w:rsidTr="00486E0D">
        <w:trPr>
          <w:trHeight w:val="780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0BC681" w14:textId="77777777" w:rsidR="00124A52" w:rsidRPr="00FD62BE" w:rsidRDefault="00124A52" w:rsidP="00486E0D">
            <w:pPr>
              <w:spacing w:after="0" w:line="300" w:lineRule="atLeas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CB3907" w14:textId="77777777" w:rsidR="00124A52" w:rsidRPr="00D514C2" w:rsidRDefault="00124A52" w:rsidP="00486E0D">
            <w:pPr>
              <w:spacing w:after="0" w:line="300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Arhitect-şef***),</w:t>
            </w:r>
          </w:p>
          <w:p w14:paraId="3B57862E" w14:textId="77777777" w:rsidR="00124A52" w:rsidRPr="00D514C2" w:rsidRDefault="00124A52" w:rsidP="00486E0D">
            <w:pPr>
              <w:spacing w:after="0" w:line="300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Arh. Burgye Ştefan</w:t>
            </w:r>
          </w:p>
          <w:p w14:paraId="27C354E0" w14:textId="77777777" w:rsidR="00124A52" w:rsidRPr="00D514C2" w:rsidRDefault="00124A52" w:rsidP="00486E0D">
            <w:pPr>
              <w:spacing w:after="0" w:line="300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_____________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br/>
              <w:t>(numele, prenumele şi semnătura)</w:t>
            </w:r>
          </w:p>
        </w:tc>
      </w:tr>
    </w:tbl>
    <w:p w14:paraId="74B12B21" w14:textId="77777777" w:rsidR="00124A52" w:rsidRPr="00FD62BE" w:rsidRDefault="00124A52" w:rsidP="00124A52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vertAlign w:val="superscript"/>
          <w:lang w:eastAsia="ro-RO"/>
        </w:rPr>
      </w:pPr>
    </w:p>
    <w:p w14:paraId="4BD08248" w14:textId="77777777" w:rsidR="00124A52" w:rsidRPr="00FD62BE" w:rsidRDefault="00124A52" w:rsidP="00124A52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vertAlign w:val="superscript"/>
          <w:lang w:eastAsia="ro-RO"/>
        </w:rPr>
      </w:pPr>
    </w:p>
    <w:p w14:paraId="1922D036" w14:textId="77777777" w:rsidR="00124A52" w:rsidRPr="00FD62BE" w:rsidRDefault="00124A52" w:rsidP="00124A52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vertAlign w:val="superscript"/>
          <w:lang w:eastAsia="ro-RO"/>
        </w:rPr>
      </w:pPr>
    </w:p>
    <w:p w14:paraId="679A691A" w14:textId="77777777" w:rsidR="00124A52" w:rsidRPr="00FD62BE" w:rsidRDefault="00124A52" w:rsidP="00124A52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vertAlign w:val="superscript"/>
          <w:lang w:eastAsia="ro-RO"/>
        </w:rPr>
      </w:pPr>
    </w:p>
    <w:p w14:paraId="567CA74B" w14:textId="77777777" w:rsidR="00124A52" w:rsidRDefault="00124A52" w:rsidP="00124A52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79F98085" w14:textId="77777777" w:rsidR="0088342F" w:rsidRDefault="0088342F" w:rsidP="00124A52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4F3E73C1" w14:textId="77777777" w:rsidR="0088342F" w:rsidRDefault="0088342F" w:rsidP="00124A52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4C46416A" w14:textId="77777777" w:rsidR="0088342F" w:rsidRDefault="0088342F" w:rsidP="00124A52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7BDA177F" w14:textId="77777777" w:rsidR="0088342F" w:rsidRDefault="0088342F" w:rsidP="00124A52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20325D38" w14:textId="77777777" w:rsidR="0088342F" w:rsidRPr="00D514C2" w:rsidRDefault="0088342F" w:rsidP="00124A52">
      <w:pPr>
        <w:rPr>
          <w:rFonts w:ascii="Times New Roman" w:hAnsi="Times New Roman"/>
          <w:color w:val="000000" w:themeColor="text1"/>
        </w:rPr>
      </w:pPr>
    </w:p>
    <w:p w14:paraId="10523D7D" w14:textId="23D9E1C1" w:rsidR="00124A52" w:rsidRPr="00D514C2" w:rsidRDefault="00957CE8" w:rsidP="00693F2C">
      <w:pPr>
        <w:rPr>
          <w:rFonts w:ascii="Times New Roman" w:hAnsi="Times New Roman"/>
          <w:vanish/>
        </w:rPr>
      </w:pPr>
      <w:r w:rsidRPr="00D514C2">
        <w:rPr>
          <w:rFonts w:ascii="Times New Roman" w:hAnsi="Times New Roman"/>
          <w:color w:val="000000" w:themeColor="text1"/>
        </w:rPr>
        <w:t>D</w:t>
      </w:r>
      <w:r w:rsidR="00124A52" w:rsidRPr="00D514C2">
        <w:rPr>
          <w:rFonts w:ascii="Times New Roman" w:hAnsi="Times New Roman"/>
          <w:color w:val="000000" w:themeColor="text1"/>
        </w:rPr>
        <w:t>.C.</w:t>
      </w:r>
      <w:r w:rsidR="009D243A" w:rsidRPr="00D514C2">
        <w:rPr>
          <w:rFonts w:ascii="Times New Roman" w:hAnsi="Times New Roman"/>
          <w:color w:val="000000" w:themeColor="text1"/>
        </w:rPr>
        <w:t>/2ex</w:t>
      </w:r>
    </w:p>
    <w:sectPr w:rsidR="00124A52" w:rsidRPr="00D514C2" w:rsidSect="00AF102A">
      <w:footerReference w:type="default" r:id="rId10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B5FDF6" w14:textId="77777777" w:rsidR="00922144" w:rsidRDefault="00922144" w:rsidP="00844472">
      <w:pPr>
        <w:spacing w:after="0" w:line="240" w:lineRule="auto"/>
      </w:pPr>
      <w:r>
        <w:separator/>
      </w:r>
    </w:p>
  </w:endnote>
  <w:endnote w:type="continuationSeparator" w:id="0">
    <w:p w14:paraId="69C9AE1A" w14:textId="77777777" w:rsidR="00922144" w:rsidRDefault="00922144" w:rsidP="008444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98160139"/>
      <w:docPartObj>
        <w:docPartGallery w:val="Page Numbers (Bottom of Page)"/>
        <w:docPartUnique/>
      </w:docPartObj>
    </w:sdtPr>
    <w:sdtContent>
      <w:p w14:paraId="32FECCA2" w14:textId="50550990" w:rsidR="00486E0D" w:rsidRDefault="00486E0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C2564">
          <w:t>2</w:t>
        </w:r>
        <w:r>
          <w:fldChar w:fldCharType="end"/>
        </w:r>
      </w:p>
    </w:sdtContent>
  </w:sdt>
  <w:p w14:paraId="2DF5688E" w14:textId="77777777" w:rsidR="00486E0D" w:rsidRDefault="00486E0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4B1AD2" w14:textId="77777777" w:rsidR="00922144" w:rsidRDefault="00922144" w:rsidP="00844472">
      <w:pPr>
        <w:spacing w:after="0" w:line="240" w:lineRule="auto"/>
      </w:pPr>
      <w:r>
        <w:separator/>
      </w:r>
    </w:p>
  </w:footnote>
  <w:footnote w:type="continuationSeparator" w:id="0">
    <w:p w14:paraId="16ED5959" w14:textId="77777777" w:rsidR="00922144" w:rsidRDefault="00922144" w:rsidP="008444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3B4A88"/>
    <w:multiLevelType w:val="hybridMultilevel"/>
    <w:tmpl w:val="E3F244B8"/>
    <w:lvl w:ilvl="0" w:tplc="FAA2BFB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CB6C23"/>
    <w:multiLevelType w:val="hybridMultilevel"/>
    <w:tmpl w:val="91144BD6"/>
    <w:lvl w:ilvl="0" w:tplc="D6E47BCA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D53C2E"/>
    <w:multiLevelType w:val="hybridMultilevel"/>
    <w:tmpl w:val="26A85534"/>
    <w:lvl w:ilvl="0" w:tplc="5D363D1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A751A5"/>
    <w:multiLevelType w:val="hybridMultilevel"/>
    <w:tmpl w:val="85EE8F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C0641C"/>
    <w:multiLevelType w:val="hybridMultilevel"/>
    <w:tmpl w:val="BBF42418"/>
    <w:lvl w:ilvl="0" w:tplc="700A997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49284D"/>
    <w:multiLevelType w:val="hybridMultilevel"/>
    <w:tmpl w:val="3AB0F298"/>
    <w:lvl w:ilvl="0" w:tplc="4A82AE3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7662A02"/>
    <w:multiLevelType w:val="hybridMultilevel"/>
    <w:tmpl w:val="2644727C"/>
    <w:lvl w:ilvl="0" w:tplc="0409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num w:numId="1" w16cid:durableId="1752576335">
    <w:abstractNumId w:val="1"/>
  </w:num>
  <w:num w:numId="2" w16cid:durableId="37971559">
    <w:abstractNumId w:val="4"/>
  </w:num>
  <w:num w:numId="3" w16cid:durableId="1076243653">
    <w:abstractNumId w:val="5"/>
  </w:num>
  <w:num w:numId="4" w16cid:durableId="1874995139">
    <w:abstractNumId w:val="2"/>
  </w:num>
  <w:num w:numId="5" w16cid:durableId="1508522965">
    <w:abstractNumId w:val="0"/>
  </w:num>
  <w:num w:numId="6" w16cid:durableId="432820430">
    <w:abstractNumId w:val="3"/>
  </w:num>
  <w:num w:numId="7" w16cid:durableId="26373539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57AA4"/>
    <w:rsid w:val="00001280"/>
    <w:rsid w:val="000236B8"/>
    <w:rsid w:val="0005505B"/>
    <w:rsid w:val="0006202F"/>
    <w:rsid w:val="00072C79"/>
    <w:rsid w:val="00082EE8"/>
    <w:rsid w:val="00083982"/>
    <w:rsid w:val="00096BA5"/>
    <w:rsid w:val="000A5789"/>
    <w:rsid w:val="000B5B56"/>
    <w:rsid w:val="000C5BEE"/>
    <w:rsid w:val="000D4BA8"/>
    <w:rsid w:val="000E146C"/>
    <w:rsid w:val="000E477E"/>
    <w:rsid w:val="000E50BD"/>
    <w:rsid w:val="00101DE9"/>
    <w:rsid w:val="001027E7"/>
    <w:rsid w:val="00103D46"/>
    <w:rsid w:val="001042D7"/>
    <w:rsid w:val="00120ADA"/>
    <w:rsid w:val="00122947"/>
    <w:rsid w:val="00122ED7"/>
    <w:rsid w:val="00123D0D"/>
    <w:rsid w:val="001241E9"/>
    <w:rsid w:val="00124A52"/>
    <w:rsid w:val="00127247"/>
    <w:rsid w:val="00135B94"/>
    <w:rsid w:val="00140146"/>
    <w:rsid w:val="00147E08"/>
    <w:rsid w:val="001607F9"/>
    <w:rsid w:val="00161029"/>
    <w:rsid w:val="00167C5A"/>
    <w:rsid w:val="00180275"/>
    <w:rsid w:val="001C377B"/>
    <w:rsid w:val="001D2A75"/>
    <w:rsid w:val="001E0F4F"/>
    <w:rsid w:val="001E4AD4"/>
    <w:rsid w:val="001E4CB0"/>
    <w:rsid w:val="001E4FF3"/>
    <w:rsid w:val="00203748"/>
    <w:rsid w:val="00216EDF"/>
    <w:rsid w:val="00225317"/>
    <w:rsid w:val="00225489"/>
    <w:rsid w:val="00225AD0"/>
    <w:rsid w:val="0023424F"/>
    <w:rsid w:val="002372EA"/>
    <w:rsid w:val="0024263F"/>
    <w:rsid w:val="002633C7"/>
    <w:rsid w:val="0026498B"/>
    <w:rsid w:val="0026677B"/>
    <w:rsid w:val="00272F71"/>
    <w:rsid w:val="00275004"/>
    <w:rsid w:val="00294E04"/>
    <w:rsid w:val="002B0DD8"/>
    <w:rsid w:val="002C24EA"/>
    <w:rsid w:val="002C2564"/>
    <w:rsid w:val="002C576B"/>
    <w:rsid w:val="002D454C"/>
    <w:rsid w:val="002E7D80"/>
    <w:rsid w:val="002F0F2B"/>
    <w:rsid w:val="002F17FB"/>
    <w:rsid w:val="0031181F"/>
    <w:rsid w:val="00330B6F"/>
    <w:rsid w:val="00332EA4"/>
    <w:rsid w:val="0033596C"/>
    <w:rsid w:val="00337B9C"/>
    <w:rsid w:val="00342E30"/>
    <w:rsid w:val="00344630"/>
    <w:rsid w:val="00356D67"/>
    <w:rsid w:val="00376E2F"/>
    <w:rsid w:val="003837A0"/>
    <w:rsid w:val="003872EC"/>
    <w:rsid w:val="003B7F5E"/>
    <w:rsid w:val="003D2374"/>
    <w:rsid w:val="003D2BFE"/>
    <w:rsid w:val="003E4499"/>
    <w:rsid w:val="00426216"/>
    <w:rsid w:val="00434C6E"/>
    <w:rsid w:val="0044213A"/>
    <w:rsid w:val="004426E8"/>
    <w:rsid w:val="00472F29"/>
    <w:rsid w:val="00486E0D"/>
    <w:rsid w:val="004B1BAC"/>
    <w:rsid w:val="004B28CE"/>
    <w:rsid w:val="004B394E"/>
    <w:rsid w:val="004C11E5"/>
    <w:rsid w:val="004C70ED"/>
    <w:rsid w:val="004D19EC"/>
    <w:rsid w:val="004E6407"/>
    <w:rsid w:val="004E7AD2"/>
    <w:rsid w:val="004F694A"/>
    <w:rsid w:val="00520DE8"/>
    <w:rsid w:val="00523A89"/>
    <w:rsid w:val="00527490"/>
    <w:rsid w:val="00530569"/>
    <w:rsid w:val="00535A5B"/>
    <w:rsid w:val="00551D8D"/>
    <w:rsid w:val="005612CA"/>
    <w:rsid w:val="00582E21"/>
    <w:rsid w:val="005A0B27"/>
    <w:rsid w:val="005A1491"/>
    <w:rsid w:val="005A64E0"/>
    <w:rsid w:val="005C1A86"/>
    <w:rsid w:val="005D46EB"/>
    <w:rsid w:val="005E0E21"/>
    <w:rsid w:val="00606C31"/>
    <w:rsid w:val="00614316"/>
    <w:rsid w:val="006207A1"/>
    <w:rsid w:val="00632CCA"/>
    <w:rsid w:val="006417DA"/>
    <w:rsid w:val="00652D00"/>
    <w:rsid w:val="00653B89"/>
    <w:rsid w:val="00654659"/>
    <w:rsid w:val="006622FA"/>
    <w:rsid w:val="00664563"/>
    <w:rsid w:val="006854BC"/>
    <w:rsid w:val="00693F2C"/>
    <w:rsid w:val="00694C45"/>
    <w:rsid w:val="006A1AA7"/>
    <w:rsid w:val="006A4F4C"/>
    <w:rsid w:val="006B3485"/>
    <w:rsid w:val="006B3994"/>
    <w:rsid w:val="006B552B"/>
    <w:rsid w:val="006C1577"/>
    <w:rsid w:val="006D23CD"/>
    <w:rsid w:val="006E318B"/>
    <w:rsid w:val="006F7981"/>
    <w:rsid w:val="00706F2E"/>
    <w:rsid w:val="00707ECD"/>
    <w:rsid w:val="00722F5C"/>
    <w:rsid w:val="007272BA"/>
    <w:rsid w:val="007451F0"/>
    <w:rsid w:val="00757AA4"/>
    <w:rsid w:val="00766FB7"/>
    <w:rsid w:val="00775B92"/>
    <w:rsid w:val="007918BD"/>
    <w:rsid w:val="007A2DEF"/>
    <w:rsid w:val="007B77D5"/>
    <w:rsid w:val="007B78B6"/>
    <w:rsid w:val="007C2326"/>
    <w:rsid w:val="007C3A03"/>
    <w:rsid w:val="007C5ABA"/>
    <w:rsid w:val="007D2142"/>
    <w:rsid w:val="007D4BAE"/>
    <w:rsid w:val="00802F43"/>
    <w:rsid w:val="0080354E"/>
    <w:rsid w:val="008163B0"/>
    <w:rsid w:val="00831214"/>
    <w:rsid w:val="00831D2D"/>
    <w:rsid w:val="00837A3A"/>
    <w:rsid w:val="00844472"/>
    <w:rsid w:val="00854428"/>
    <w:rsid w:val="00857931"/>
    <w:rsid w:val="00862804"/>
    <w:rsid w:val="00867B71"/>
    <w:rsid w:val="008771DA"/>
    <w:rsid w:val="0088342F"/>
    <w:rsid w:val="00897410"/>
    <w:rsid w:val="008E44CC"/>
    <w:rsid w:val="008E5FA5"/>
    <w:rsid w:val="008F3148"/>
    <w:rsid w:val="00903255"/>
    <w:rsid w:val="00905655"/>
    <w:rsid w:val="00914C86"/>
    <w:rsid w:val="00920620"/>
    <w:rsid w:val="00922144"/>
    <w:rsid w:val="00932B22"/>
    <w:rsid w:val="00937C15"/>
    <w:rsid w:val="00942357"/>
    <w:rsid w:val="00957CE8"/>
    <w:rsid w:val="009648DE"/>
    <w:rsid w:val="00986F04"/>
    <w:rsid w:val="00994303"/>
    <w:rsid w:val="009A1931"/>
    <w:rsid w:val="009A6192"/>
    <w:rsid w:val="009B24B8"/>
    <w:rsid w:val="009B309A"/>
    <w:rsid w:val="009B69FC"/>
    <w:rsid w:val="009D243A"/>
    <w:rsid w:val="009D6C60"/>
    <w:rsid w:val="009E21B7"/>
    <w:rsid w:val="009F06C4"/>
    <w:rsid w:val="009F3EF9"/>
    <w:rsid w:val="00A04862"/>
    <w:rsid w:val="00A1355F"/>
    <w:rsid w:val="00A50151"/>
    <w:rsid w:val="00A52F2D"/>
    <w:rsid w:val="00A5788A"/>
    <w:rsid w:val="00A611E2"/>
    <w:rsid w:val="00A834DB"/>
    <w:rsid w:val="00A85ACC"/>
    <w:rsid w:val="00A87993"/>
    <w:rsid w:val="00AA2AEC"/>
    <w:rsid w:val="00AC044A"/>
    <w:rsid w:val="00AC79EA"/>
    <w:rsid w:val="00AF102A"/>
    <w:rsid w:val="00AF4F28"/>
    <w:rsid w:val="00AF7A32"/>
    <w:rsid w:val="00B34BE2"/>
    <w:rsid w:val="00B527A1"/>
    <w:rsid w:val="00B5378B"/>
    <w:rsid w:val="00B5502E"/>
    <w:rsid w:val="00B604DF"/>
    <w:rsid w:val="00B73070"/>
    <w:rsid w:val="00B81B99"/>
    <w:rsid w:val="00B91B33"/>
    <w:rsid w:val="00B965D6"/>
    <w:rsid w:val="00BA67A4"/>
    <w:rsid w:val="00BD221A"/>
    <w:rsid w:val="00BD6EA3"/>
    <w:rsid w:val="00C07E1E"/>
    <w:rsid w:val="00C1436C"/>
    <w:rsid w:val="00C337CF"/>
    <w:rsid w:val="00C57A8D"/>
    <w:rsid w:val="00C82CE0"/>
    <w:rsid w:val="00CB0631"/>
    <w:rsid w:val="00CB4CD6"/>
    <w:rsid w:val="00CE453F"/>
    <w:rsid w:val="00D14CCE"/>
    <w:rsid w:val="00D16D6F"/>
    <w:rsid w:val="00D1713C"/>
    <w:rsid w:val="00D34506"/>
    <w:rsid w:val="00D46613"/>
    <w:rsid w:val="00D47A51"/>
    <w:rsid w:val="00D514C2"/>
    <w:rsid w:val="00D57A9D"/>
    <w:rsid w:val="00D65719"/>
    <w:rsid w:val="00D6609A"/>
    <w:rsid w:val="00D72A60"/>
    <w:rsid w:val="00D92885"/>
    <w:rsid w:val="00D94473"/>
    <w:rsid w:val="00DA15CB"/>
    <w:rsid w:val="00DA34B8"/>
    <w:rsid w:val="00DA515F"/>
    <w:rsid w:val="00DC6275"/>
    <w:rsid w:val="00DC7783"/>
    <w:rsid w:val="00DC79A9"/>
    <w:rsid w:val="00DD1996"/>
    <w:rsid w:val="00DD5711"/>
    <w:rsid w:val="00DF1648"/>
    <w:rsid w:val="00E0249E"/>
    <w:rsid w:val="00E0781C"/>
    <w:rsid w:val="00E10B84"/>
    <w:rsid w:val="00E312D1"/>
    <w:rsid w:val="00E34D1D"/>
    <w:rsid w:val="00E40C1C"/>
    <w:rsid w:val="00E45C1F"/>
    <w:rsid w:val="00E72576"/>
    <w:rsid w:val="00E8161F"/>
    <w:rsid w:val="00E86BEC"/>
    <w:rsid w:val="00E87614"/>
    <w:rsid w:val="00EB0829"/>
    <w:rsid w:val="00EC2CB8"/>
    <w:rsid w:val="00ED4FCB"/>
    <w:rsid w:val="00ED5507"/>
    <w:rsid w:val="00EE389A"/>
    <w:rsid w:val="00EE7758"/>
    <w:rsid w:val="00F079B5"/>
    <w:rsid w:val="00F33F32"/>
    <w:rsid w:val="00F6582A"/>
    <w:rsid w:val="00F75C41"/>
    <w:rsid w:val="00FA32B2"/>
    <w:rsid w:val="00FA356A"/>
    <w:rsid w:val="00FB0003"/>
    <w:rsid w:val="00FD24EE"/>
    <w:rsid w:val="00FD45F3"/>
    <w:rsid w:val="00FD62BE"/>
    <w:rsid w:val="00FD7A8E"/>
    <w:rsid w:val="00FE1BEB"/>
    <w:rsid w:val="00FE74B0"/>
    <w:rsid w:val="00FF2171"/>
    <w:rsid w:val="00FF42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7CCC3F"/>
  <w15:docId w15:val="{13C6192D-178B-4A29-9E3D-53E83FBBC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7AA4"/>
    <w:rPr>
      <w:rFonts w:ascii="Calibri" w:eastAsia="Calibri" w:hAnsi="Calibri" w:cs="Times New Roman"/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l">
    <w:name w:val="a_l"/>
    <w:basedOn w:val="Normal"/>
    <w:rsid w:val="00757AA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o-RO"/>
    </w:rPr>
  </w:style>
  <w:style w:type="paragraph" w:styleId="ListParagraph">
    <w:name w:val="List Paragraph"/>
    <w:basedOn w:val="Normal"/>
    <w:uiPriority w:val="34"/>
    <w:qFormat/>
    <w:rsid w:val="003872EC"/>
    <w:pPr>
      <w:ind w:left="720"/>
      <w:contextualSpacing/>
    </w:pPr>
  </w:style>
  <w:style w:type="character" w:customStyle="1" w:styleId="Heading2">
    <w:name w:val="Heading #2_"/>
    <w:link w:val="Heading20"/>
    <w:rsid w:val="00652D00"/>
    <w:rPr>
      <w:rFonts w:eastAsia="Arial Unicode MS"/>
      <w:b/>
      <w:bCs/>
      <w:sz w:val="24"/>
      <w:szCs w:val="24"/>
      <w:shd w:val="clear" w:color="auto" w:fill="FFFFFF"/>
      <w:lang w:eastAsia="ro-RO"/>
    </w:rPr>
  </w:style>
  <w:style w:type="paragraph" w:customStyle="1" w:styleId="Heading20">
    <w:name w:val="Heading #2"/>
    <w:basedOn w:val="Normal"/>
    <w:link w:val="Heading2"/>
    <w:rsid w:val="00652D00"/>
    <w:pPr>
      <w:shd w:val="clear" w:color="auto" w:fill="FFFFFF"/>
      <w:spacing w:before="60" w:after="600" w:line="240" w:lineRule="atLeast"/>
      <w:outlineLvl w:val="1"/>
    </w:pPr>
    <w:rPr>
      <w:rFonts w:asciiTheme="minorHAnsi" w:eastAsia="Arial Unicode MS" w:hAnsiTheme="minorHAnsi" w:cstheme="minorBidi"/>
      <w:b/>
      <w:bCs/>
      <w:sz w:val="24"/>
      <w:szCs w:val="24"/>
      <w:lang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05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0569"/>
    <w:rPr>
      <w:rFonts w:ascii="Tahoma" w:eastAsia="Calibri" w:hAnsi="Tahoma" w:cs="Tahoma"/>
      <w:sz w:val="16"/>
      <w:szCs w:val="16"/>
    </w:rPr>
  </w:style>
  <w:style w:type="character" w:customStyle="1" w:styleId="Bodytext">
    <w:name w:val="Body text_"/>
    <w:link w:val="Bodytext1"/>
    <w:rsid w:val="00225317"/>
    <w:rPr>
      <w:rFonts w:eastAsia="Arial Unicode MS"/>
      <w:sz w:val="24"/>
      <w:szCs w:val="24"/>
      <w:shd w:val="clear" w:color="auto" w:fill="FFFFFF"/>
      <w:lang w:eastAsia="ro-RO"/>
    </w:rPr>
  </w:style>
  <w:style w:type="paragraph" w:customStyle="1" w:styleId="Bodytext1">
    <w:name w:val="Body text1"/>
    <w:basedOn w:val="Normal"/>
    <w:link w:val="Bodytext"/>
    <w:rsid w:val="00225317"/>
    <w:pPr>
      <w:shd w:val="clear" w:color="auto" w:fill="FFFFFF"/>
      <w:spacing w:before="180" w:after="180" w:line="240" w:lineRule="atLeast"/>
    </w:pPr>
    <w:rPr>
      <w:rFonts w:asciiTheme="minorHAnsi" w:eastAsia="Arial Unicode MS" w:hAnsiTheme="minorHAnsi" w:cstheme="minorBidi"/>
      <w:sz w:val="24"/>
      <w:szCs w:val="24"/>
      <w:lang w:eastAsia="ro-RO"/>
    </w:rPr>
  </w:style>
  <w:style w:type="paragraph" w:customStyle="1" w:styleId="BodyText3">
    <w:name w:val="Body Text3"/>
    <w:basedOn w:val="Normal"/>
    <w:rsid w:val="001027E7"/>
    <w:pPr>
      <w:widowControl w:val="0"/>
      <w:shd w:val="clear" w:color="auto" w:fill="FFFFFF"/>
      <w:spacing w:before="1440" w:after="1680" w:line="0" w:lineRule="atLeast"/>
      <w:ind w:hanging="660"/>
    </w:pPr>
    <w:rPr>
      <w:rFonts w:ascii="Segoe UI" w:eastAsia="Segoe UI" w:hAnsi="Segoe UI" w:cs="Segoe UI"/>
      <w:color w:val="000000"/>
      <w:sz w:val="21"/>
      <w:szCs w:val="21"/>
      <w:lang w:eastAsia="ro-RO"/>
    </w:rPr>
  </w:style>
  <w:style w:type="paragraph" w:styleId="Header">
    <w:name w:val="header"/>
    <w:basedOn w:val="Normal"/>
    <w:link w:val="HeaderChar"/>
    <w:uiPriority w:val="99"/>
    <w:unhideWhenUsed/>
    <w:rsid w:val="008444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4472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444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4472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ge5.ro/Gratuit/gmztknju/legea-nr-350-2001-privind-amenajarea-teritoriului-si-urbanismul?pid=42337395&amp;d=2016-03-2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lege5.ro/Gratuit/gmztknju/legea-nr-350-2001-privind-amenajarea-teritoriului-si-urbanismul?pid=&amp;d=2016-03-24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lege5.ro/Gratuit/gmztknju/legea-nr-350-2001-privind-amenajarea-teritoriului-si-urbanismul?pid=&amp;d=2016-03-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484</TotalTime>
  <Pages>3</Pages>
  <Words>564</Words>
  <Characters>3215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Primarie</Company>
  <LinksUpToDate>false</LinksUpToDate>
  <CharactersWithSpaces>3772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Mariana Roman</dc:creator>
  <cp:lastModifiedBy>Cristiana Dobie</cp:lastModifiedBy>
  <cp:revision>58</cp:revision>
  <cp:lastPrinted>2024-02-07T10:43:00Z</cp:lastPrinted>
  <dcterms:created xsi:type="dcterms:W3CDTF">2022-09-26T07:07:00Z</dcterms:created>
  <dcterms:modified xsi:type="dcterms:W3CDTF">2025-03-13T08:13:00Z</dcterms:modified>
</cp:coreProperties>
</file>