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D2452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b/>
          <w:color w:val="000000" w:themeColor="text1"/>
          <w:sz w:val="28"/>
          <w:szCs w:val="28"/>
        </w:rPr>
        <w:t xml:space="preserve">ROMÂNIA </w:t>
      </w:r>
    </w:p>
    <w:p w14:paraId="62672C16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 xml:space="preserve">Judeţul </w:t>
      </w:r>
      <w:r w:rsidRPr="00D514C2">
        <w:rPr>
          <w:b/>
          <w:color w:val="000000" w:themeColor="text1"/>
          <w:sz w:val="28"/>
          <w:szCs w:val="28"/>
        </w:rPr>
        <w:t>SATU MARE</w:t>
      </w:r>
    </w:p>
    <w:p w14:paraId="2B134114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 xml:space="preserve">Municipiul </w:t>
      </w:r>
      <w:r w:rsidRPr="00D514C2">
        <w:rPr>
          <w:b/>
          <w:color w:val="000000" w:themeColor="text1"/>
          <w:sz w:val="28"/>
          <w:szCs w:val="28"/>
        </w:rPr>
        <w:t xml:space="preserve">SATU MARE </w:t>
      </w:r>
    </w:p>
    <w:p w14:paraId="1CB46420" w14:textId="77777777" w:rsidR="004C11E5" w:rsidRPr="00D514C2" w:rsidRDefault="00757AA4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>Arhitect-şef</w:t>
      </w:r>
    </w:p>
    <w:p w14:paraId="4F71DA85" w14:textId="7676731D" w:rsidR="004C11E5" w:rsidRPr="00D514C2" w:rsidRDefault="00FF42ED" w:rsidP="00FF42ED">
      <w:pPr>
        <w:pStyle w:val="al"/>
        <w:tabs>
          <w:tab w:val="left" w:pos="3985"/>
        </w:tabs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ab/>
      </w:r>
    </w:p>
    <w:p w14:paraId="392B1BEB" w14:textId="77777777" w:rsidR="00FF42ED" w:rsidRDefault="00FF42ED" w:rsidP="00FF42ED">
      <w:pPr>
        <w:pStyle w:val="al"/>
        <w:tabs>
          <w:tab w:val="left" w:pos="3985"/>
        </w:tabs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072E543C" w14:textId="77777777" w:rsidR="001B669C" w:rsidRPr="00D514C2" w:rsidRDefault="001B669C" w:rsidP="00FF42ED">
      <w:pPr>
        <w:pStyle w:val="al"/>
        <w:tabs>
          <w:tab w:val="left" w:pos="3985"/>
        </w:tabs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5DD8F150" w14:textId="2B308B2F" w:rsidR="004C11E5" w:rsidRPr="00D514C2" w:rsidRDefault="00757AA4" w:rsidP="00225489">
      <w:pPr>
        <w:pStyle w:val="al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>Ca urmare a cererii adresate de</w:t>
      </w:r>
      <w:bookmarkStart w:id="0" w:name="_Hlk1372709"/>
      <w:r w:rsidR="00225489" w:rsidRPr="00D514C2">
        <w:rPr>
          <w:color w:val="000000" w:themeColor="text1"/>
          <w:sz w:val="28"/>
          <w:szCs w:val="28"/>
        </w:rPr>
        <w:t xml:space="preserve"> </w:t>
      </w:r>
      <w:bookmarkEnd w:id="0"/>
      <w:r w:rsidR="00AC2511" w:rsidRPr="00AC2511">
        <w:rPr>
          <w:color w:val="000000" w:themeColor="text1"/>
          <w:sz w:val="28"/>
          <w:szCs w:val="28"/>
        </w:rPr>
        <w:t xml:space="preserve">Varga Francisc Vasile, Varga Annámaria, Balog Anetta-Melinda și Balog Elöd </w:t>
      </w:r>
      <w:r w:rsidR="00AC2511">
        <w:rPr>
          <w:color w:val="000000" w:themeColor="text1"/>
          <w:sz w:val="28"/>
          <w:szCs w:val="28"/>
        </w:rPr>
        <w:t>în calitate de beneficiari</w:t>
      </w:r>
      <w:r w:rsidR="00D47A51" w:rsidRPr="00D514C2">
        <w:rPr>
          <w:color w:val="000000" w:themeColor="text1"/>
          <w:sz w:val="28"/>
          <w:szCs w:val="28"/>
        </w:rPr>
        <w:t xml:space="preserve">, </w:t>
      </w:r>
      <w:r w:rsidR="00E40C1C" w:rsidRPr="00D514C2">
        <w:rPr>
          <w:color w:val="000000" w:themeColor="text1"/>
          <w:sz w:val="28"/>
          <w:szCs w:val="28"/>
        </w:rPr>
        <w:t>înregistrată cu</w:t>
      </w:r>
      <w:r w:rsidRPr="00D514C2">
        <w:rPr>
          <w:color w:val="000000" w:themeColor="text1"/>
          <w:sz w:val="28"/>
          <w:szCs w:val="28"/>
        </w:rPr>
        <w:t xml:space="preserve"> nr. </w:t>
      </w:r>
      <w:bookmarkStart w:id="1" w:name="_Hlk159241272"/>
      <w:r w:rsidR="00AC2511">
        <w:rPr>
          <w:color w:val="000000" w:themeColor="text1"/>
          <w:sz w:val="28"/>
          <w:szCs w:val="28"/>
        </w:rPr>
        <w:t>55968</w:t>
      </w:r>
      <w:r w:rsidR="007C3A03" w:rsidRPr="00D514C2">
        <w:rPr>
          <w:color w:val="000000" w:themeColor="text1"/>
          <w:sz w:val="28"/>
          <w:szCs w:val="28"/>
        </w:rPr>
        <w:t>/</w:t>
      </w:r>
      <w:r w:rsidR="00AC2511">
        <w:rPr>
          <w:color w:val="000000" w:themeColor="text1"/>
          <w:sz w:val="28"/>
          <w:szCs w:val="28"/>
        </w:rPr>
        <w:t>29</w:t>
      </w:r>
      <w:r w:rsidR="007C3A03" w:rsidRPr="00D514C2">
        <w:rPr>
          <w:color w:val="000000" w:themeColor="text1"/>
          <w:sz w:val="28"/>
          <w:szCs w:val="28"/>
        </w:rPr>
        <w:t>.</w:t>
      </w:r>
      <w:r w:rsidR="00BC5A4F">
        <w:rPr>
          <w:color w:val="000000" w:themeColor="text1"/>
          <w:sz w:val="28"/>
          <w:szCs w:val="28"/>
        </w:rPr>
        <w:t>0</w:t>
      </w:r>
      <w:r w:rsidR="00AC2511">
        <w:rPr>
          <w:color w:val="000000" w:themeColor="text1"/>
          <w:sz w:val="28"/>
          <w:szCs w:val="28"/>
        </w:rPr>
        <w:t>9</w:t>
      </w:r>
      <w:r w:rsidR="007C3A03" w:rsidRPr="00D514C2">
        <w:rPr>
          <w:color w:val="000000" w:themeColor="text1"/>
          <w:sz w:val="28"/>
          <w:szCs w:val="28"/>
        </w:rPr>
        <w:t>.202</w:t>
      </w:r>
      <w:bookmarkEnd w:id="1"/>
      <w:r w:rsidR="006B095D">
        <w:rPr>
          <w:color w:val="000000" w:themeColor="text1"/>
          <w:sz w:val="28"/>
          <w:szCs w:val="28"/>
        </w:rPr>
        <w:t>6</w:t>
      </w:r>
      <w:r w:rsidR="00EE7758" w:rsidRPr="00D514C2">
        <w:rPr>
          <w:color w:val="000000" w:themeColor="text1"/>
          <w:sz w:val="28"/>
          <w:szCs w:val="28"/>
        </w:rPr>
        <w:t xml:space="preserve">, </w:t>
      </w:r>
      <w:r w:rsidRPr="00D514C2">
        <w:rPr>
          <w:color w:val="000000" w:themeColor="text1"/>
          <w:sz w:val="28"/>
          <w:szCs w:val="28"/>
        </w:rPr>
        <w:t xml:space="preserve">în conformitate cu prevederile Legii </w:t>
      </w:r>
      <w:hyperlink r:id="rId7" w:tgtFrame="_blank" w:history="1">
        <w:r w:rsidRPr="00D514C2">
          <w:rPr>
            <w:color w:val="000000" w:themeColor="text1"/>
            <w:sz w:val="28"/>
            <w:szCs w:val="28"/>
          </w:rPr>
          <w:t>nr. 350/2001</w:t>
        </w:r>
      </w:hyperlink>
      <w:r w:rsidRPr="00D514C2">
        <w:rPr>
          <w:color w:val="000000" w:themeColor="text1"/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19C3F868" w14:textId="77777777" w:rsidR="002C24EA" w:rsidRPr="00D514C2" w:rsidRDefault="002C24EA" w:rsidP="00831214">
      <w:pPr>
        <w:pStyle w:val="al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</w:p>
    <w:p w14:paraId="32BC1C9E" w14:textId="0BBFDE83" w:rsidR="00FD62BE" w:rsidRPr="00D514C2" w:rsidRDefault="00757AA4" w:rsidP="00FD62BE">
      <w:pPr>
        <w:spacing w:after="0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F751F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A V I Z </w:t>
      </w:r>
      <w:r w:rsidR="00F33F32" w:rsidRPr="00F751F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br/>
        <w:t>Nr.</w:t>
      </w:r>
      <w:r w:rsidR="00123D0D" w:rsidRPr="00F751F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AC251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23</w:t>
      </w:r>
      <w:r w:rsidR="006B095D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D5507" w:rsidRPr="00F751F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d</w:t>
      </w:r>
      <w:r w:rsidR="000D4BA8" w:rsidRPr="00F751F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in</w:t>
      </w:r>
      <w:r w:rsidR="00ED5507" w:rsidRPr="00F751F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AC251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13</w:t>
      </w:r>
      <w:r w:rsidR="00535A5B" w:rsidRPr="00F751F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AC251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10</w:t>
      </w:r>
      <w:r w:rsidR="00535A5B" w:rsidRPr="00F751F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9A6192" w:rsidRPr="00F751F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202</w:t>
      </w:r>
      <w:r w:rsidR="006B095D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6</w:t>
      </w:r>
    </w:p>
    <w:p w14:paraId="0EFDA42D" w14:textId="6B127F6F" w:rsidR="00B965D6" w:rsidRPr="00D514C2" w:rsidRDefault="00FF42ED" w:rsidP="00FF42ED">
      <w:pPr>
        <w:tabs>
          <w:tab w:val="left" w:pos="5124"/>
        </w:tabs>
        <w:spacing w:after="0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</w:p>
    <w:p w14:paraId="7DBF38E4" w14:textId="697B9DD2" w:rsidR="004B1BAC" w:rsidRPr="00D514C2" w:rsidRDefault="00632CCA" w:rsidP="00FD62BE">
      <w:pPr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pentru Planul Urbanistic Z</w:t>
      </w:r>
      <w:r w:rsidR="00757AA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onal </w:t>
      </w:r>
      <w:r w:rsidR="0083121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– </w:t>
      </w:r>
      <w:r w:rsidR="00AC2511" w:rsidRPr="00AC251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Lotizare în vederea construirii de locuințe individuale și introducere parțială în intravilan</w:t>
      </w:r>
      <w:r w:rsidR="003F189F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3F189F" w:rsidRPr="003F189F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și acceptarea ofertei de donație</w:t>
      </w:r>
      <w:r w:rsidR="00225489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20374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D47A51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în municipiul </w:t>
      </w:r>
      <w:r w:rsidR="0020374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Satu </w:t>
      </w:r>
      <w:r w:rsidR="004B1BAC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Mare,</w:t>
      </w:r>
      <w:r w:rsidR="00123D0D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 teren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uri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în suprafaţă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totală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de </w:t>
      </w:r>
      <w:r w:rsidR="00AC2511" w:rsidRPr="00AC251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12400</w:t>
      </w:r>
      <w:r w:rsidR="006B095D" w:rsidRPr="006B095D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.00 mp</w:t>
      </w:r>
      <w:r w:rsidR="008312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înscris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e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în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bookmarkStart w:id="2" w:name="_Hlk190253227"/>
      <w:bookmarkStart w:id="3" w:name="_Hlk159233772"/>
      <w:bookmarkStart w:id="4" w:name="_Hlk159234103"/>
      <w:r w:rsidR="00AC2511" w:rsidRPr="00AC251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C.F. nr. 156102 Satu Mare, Nr. Cad. 156102; C.F. nr. 179465 Satu Mare, Nr. Cad. 179465; C.F. nr. 179464 Satu Mare, Nr. Cad. 179464 și Nr. Cad. 179464-C1; C.F. nr. 156048 Satu Mare, Nr. Cad. 156048; C.F. nr. 165970 Satu Mare, Nr. Cad. 165970; C.F. nr. 182559 Satu Mare, Nr. Cad. 182559; C.F. nr. 182558 Satu Mare, Nr. Cad. 182558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r w:rsidR="00AC2511" w:rsidRPr="00AC251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8200.00 mp suprafață de imobile în intravilan, proprietate privată, iar suprafața de 4200.00mp, suprafață aflată în extravilan, proprietate privată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bookmarkEnd w:id="2"/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aflat</w:t>
      </w:r>
      <w:r w:rsidR="0089467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e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în proprietatea </w:t>
      </w:r>
      <w:bookmarkEnd w:id="3"/>
      <w:bookmarkEnd w:id="4"/>
      <w:r w:rsidR="0089467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beneficiarilor.</w:t>
      </w:r>
    </w:p>
    <w:p w14:paraId="4AEB8039" w14:textId="05F00A53" w:rsidR="006622FA" w:rsidRPr="00D514C2" w:rsidRDefault="00757AA4" w:rsidP="00072C79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Proiectant: </w:t>
      </w:r>
      <w:r w:rsidR="00AC2511" w:rsidRPr="00AC251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AD PAVI DINAMIC S.R.L.</w:t>
      </w:r>
    </w:p>
    <w:p w14:paraId="66FE1513" w14:textId="377BA5BD" w:rsidR="00DA15CB" w:rsidRPr="00D514C2" w:rsidRDefault="00757AA4" w:rsidP="00072C79">
      <w:pPr>
        <w:jc w:val="both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Specialist cu drept de semnătură RUR: </w:t>
      </w:r>
      <w:bookmarkStart w:id="5" w:name="_Hlk159233524"/>
      <w:r w:rsidR="00994303" w:rsidRPr="00D514C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Arh. </w:t>
      </w:r>
      <w:bookmarkEnd w:id="5"/>
      <w:r w:rsidR="00AC2511">
        <w:rPr>
          <w:rFonts w:ascii="Times New Roman" w:eastAsia="Times New Roman" w:hAnsi="Times New Roman"/>
          <w:color w:val="000000" w:themeColor="text1"/>
          <w:sz w:val="28"/>
          <w:szCs w:val="28"/>
        </w:rPr>
        <w:t>Iuoraș Violeta</w:t>
      </w:r>
    </w:p>
    <w:p w14:paraId="64B555C2" w14:textId="77777777" w:rsidR="004C11E5" w:rsidRPr="00D514C2" w:rsidRDefault="00757AA4" w:rsidP="00DA15CB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>Amplasare, delimitare, suprafaţă zona studiată în P.U.Z.:</w:t>
      </w:r>
    </w:p>
    <w:p w14:paraId="78B677B6" w14:textId="77777777" w:rsidR="00693F2C" w:rsidRPr="00D514C2" w:rsidRDefault="00693F2C" w:rsidP="00DA15CB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margin" w:tblpXSpec="center" w:tblpY="77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3544"/>
        <w:gridCol w:w="3685"/>
      </w:tblGrid>
      <w:tr w:rsidR="00FD62BE" w:rsidRPr="00D514C2" w14:paraId="2C7477B2" w14:textId="77777777" w:rsidTr="00AC2511">
        <w:tc>
          <w:tcPr>
            <w:tcW w:w="3085" w:type="dxa"/>
          </w:tcPr>
          <w:p w14:paraId="1BA7EB70" w14:textId="77777777" w:rsidR="00757AA4" w:rsidRPr="00D514C2" w:rsidRDefault="00757AA4" w:rsidP="009F3EF9">
            <w:pPr>
              <w:spacing w:after="0" w:line="360" w:lineRule="auto"/>
              <w:ind w:left="567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544" w:type="dxa"/>
          </w:tcPr>
          <w:p w14:paraId="13FFFA1D" w14:textId="61AB045B" w:rsidR="00757AA4" w:rsidRPr="00D514C2" w:rsidRDefault="00757AA4" w:rsidP="006622FA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</w:t>
            </w:r>
            <w:r w:rsidR="00693F2C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Z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 aprobate</w:t>
            </w:r>
            <w:r w:rsidR="006622FA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anterior:</w:t>
            </w:r>
          </w:p>
        </w:tc>
        <w:tc>
          <w:tcPr>
            <w:tcW w:w="3685" w:type="dxa"/>
          </w:tcPr>
          <w:p w14:paraId="5E2AD684" w14:textId="77777777" w:rsidR="00757AA4" w:rsidRPr="00D514C2" w:rsidRDefault="00757AA4" w:rsidP="00486E0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FD62BE" w:rsidRPr="00D514C2" w14:paraId="672D8F23" w14:textId="77777777" w:rsidTr="00AC2511">
        <w:tc>
          <w:tcPr>
            <w:tcW w:w="3085" w:type="dxa"/>
          </w:tcPr>
          <w:p w14:paraId="0B20B72B" w14:textId="77777777" w:rsidR="00757AA4" w:rsidRPr="00D514C2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3544" w:type="dxa"/>
          </w:tcPr>
          <w:p w14:paraId="51FD44F8" w14:textId="5E7E9362" w:rsidR="00757AA4" w:rsidRDefault="001B669C" w:rsidP="00FD62B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Teren</w:t>
            </w:r>
            <w:r w:rsidR="000058E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uri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situat</w:t>
            </w:r>
            <w:r w:rsidR="000058E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în</w:t>
            </w:r>
            <w:r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AC251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in</w:t>
            </w:r>
            <w:r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travilan conform </w:t>
            </w:r>
            <w:r w:rsidR="000058E2" w:rsidRPr="00FA35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C.F. </w:t>
            </w:r>
            <w:r w:rsidR="00AC251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182558, 182559, 179465, 179464, 156048, 156102, </w:t>
            </w:r>
          </w:p>
          <w:p w14:paraId="011F9563" w14:textId="291AD189" w:rsidR="00AC2511" w:rsidRPr="00D514C2" w:rsidRDefault="00AC2511" w:rsidP="00FD62B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C251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Teren situat în extravilan conform  C.F.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165970</w:t>
            </w:r>
          </w:p>
        </w:tc>
        <w:tc>
          <w:tcPr>
            <w:tcW w:w="3685" w:type="dxa"/>
          </w:tcPr>
          <w:p w14:paraId="33B2A340" w14:textId="176231E7" w:rsidR="00757AA4" w:rsidRPr="00D514C2" w:rsidRDefault="00706F2E" w:rsidP="00CB0631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Teren</w:t>
            </w:r>
            <w:r w:rsidR="001B669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uri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situat</w:t>
            </w:r>
            <w:r w:rsidR="001B669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în</w:t>
            </w:r>
            <w:r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intravilan</w:t>
            </w:r>
            <w:r w:rsidR="001B669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</w:tc>
      </w:tr>
      <w:tr w:rsidR="00103D46" w:rsidRPr="00D514C2" w14:paraId="43C8F0BF" w14:textId="77777777" w:rsidTr="00AC2511">
        <w:tc>
          <w:tcPr>
            <w:tcW w:w="3085" w:type="dxa"/>
          </w:tcPr>
          <w:p w14:paraId="59D92298" w14:textId="6494A255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6" w:name="_Hlk190254443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Funcțiuni predominante</w:t>
            </w:r>
          </w:p>
        </w:tc>
        <w:tc>
          <w:tcPr>
            <w:tcW w:w="3544" w:type="dxa"/>
          </w:tcPr>
          <w:p w14:paraId="7A110086" w14:textId="63F7889D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685" w:type="dxa"/>
          </w:tcPr>
          <w:p w14:paraId="37E795AF" w14:textId="0B89C9ED" w:rsidR="00103D46" w:rsidRDefault="00103D46" w:rsidP="001C390C">
            <w:pPr>
              <w:pStyle w:val="Heading20"/>
              <w:keepNext/>
              <w:keepLines/>
              <w:numPr>
                <w:ilvl w:val="0"/>
                <w:numId w:val="7"/>
              </w:numPr>
              <w:shd w:val="clear" w:color="auto" w:fill="auto"/>
              <w:spacing w:before="0" w:after="0" w:line="276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bookmarkStart w:id="7" w:name="_Hlk159233999"/>
            <w:bookmarkStart w:id="8" w:name="_Hlk190253116"/>
            <w:r w:rsidRPr="00DA3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Zonă de </w:t>
            </w:r>
            <w:bookmarkStart w:id="9" w:name="_Hlk159234536"/>
            <w:bookmarkEnd w:id="7"/>
            <w:r w:rsidR="001C390C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locuit – locuințe </w:t>
            </w:r>
            <w:r w:rsidR="000C11A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individuale</w:t>
            </w:r>
            <w:r w:rsidR="00DA34B8" w:rsidRPr="00DA3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.</w:t>
            </w:r>
            <w:bookmarkEnd w:id="9"/>
          </w:p>
          <w:p w14:paraId="62117259" w14:textId="77777777" w:rsidR="00B965D6" w:rsidRDefault="00B965D6" w:rsidP="001C390C">
            <w:pPr>
              <w:pStyle w:val="Heading20"/>
              <w:keepNext/>
              <w:keepLines/>
              <w:numPr>
                <w:ilvl w:val="0"/>
                <w:numId w:val="7"/>
              </w:numPr>
              <w:shd w:val="clear" w:color="auto" w:fill="auto"/>
              <w:spacing w:before="0" w:after="0" w:line="276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Circulații rutiere și pietonale</w:t>
            </w:r>
          </w:p>
          <w:p w14:paraId="6222B38F" w14:textId="36A430BC" w:rsidR="000C11A8" w:rsidRDefault="000C11A8" w:rsidP="001C390C">
            <w:pPr>
              <w:pStyle w:val="Heading20"/>
              <w:keepNext/>
              <w:keepLines/>
              <w:numPr>
                <w:ilvl w:val="0"/>
                <w:numId w:val="7"/>
              </w:numPr>
              <w:shd w:val="clear" w:color="auto" w:fill="auto"/>
              <w:spacing w:before="0" w:after="0" w:line="276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Zonă de spații verzi</w:t>
            </w:r>
          </w:p>
          <w:p w14:paraId="493EB7E7" w14:textId="77777777" w:rsidR="00B965D6" w:rsidRDefault="00B965D6" w:rsidP="00B965D6">
            <w:pPr>
              <w:pStyle w:val="Heading20"/>
              <w:keepNext/>
              <w:keepLines/>
              <w:numPr>
                <w:ilvl w:val="0"/>
                <w:numId w:val="7"/>
              </w:numPr>
              <w:shd w:val="clear" w:color="auto" w:fill="auto"/>
              <w:spacing w:before="0" w:after="0" w:line="276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Lucrări tehnico-edilitare</w:t>
            </w:r>
          </w:p>
          <w:p w14:paraId="0876DEFA" w14:textId="77777777" w:rsidR="00417B28" w:rsidRDefault="00417B28" w:rsidP="001C390C">
            <w:pPr>
              <w:pStyle w:val="Heading20"/>
              <w:keepNext/>
              <w:keepLines/>
              <w:shd w:val="clear" w:color="auto" w:fill="auto"/>
              <w:spacing w:before="0" w:after="0" w:line="276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bookmarkStart w:id="10" w:name="_Hlk176862432"/>
            <w:bookmarkEnd w:id="8"/>
          </w:p>
          <w:bookmarkEnd w:id="10"/>
          <w:p w14:paraId="794E16AD" w14:textId="1D4B7596" w:rsidR="002C24EA" w:rsidRPr="00D514C2" w:rsidRDefault="009B5761" w:rsidP="006B095D">
            <w:pPr>
              <w:pStyle w:val="Heading20"/>
              <w:keepNext/>
              <w:keepLines/>
              <w:shd w:val="clear" w:color="auto" w:fill="auto"/>
              <w:spacing w:before="0" w:after="0" w:line="276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9B5761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Se vor avea în vedere amenajarea unor spații verzi cu rol decorativ, precum și de delimitare optică între categoriile de funcțiuni. Se vor amenaja spații verzi în suprafață minimă de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35</w:t>
            </w:r>
            <w:r w:rsidRPr="009B5761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.00% din suprafața parcelei. Împrejmuirile între proprietăți pot fi opace până la max.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2</w:t>
            </w:r>
            <w:r w:rsidRPr="009B5761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0</w:t>
            </w:r>
            <w:r w:rsidRPr="009B5761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0m înălțime, putând fi completate cu suprafețe transparente până la max. 2.50m înălțime. Se recomandă dublarea împrejmuirilor spre domeniul public cu gard viu.</w:t>
            </w:r>
          </w:p>
        </w:tc>
      </w:tr>
      <w:bookmarkEnd w:id="6"/>
      <w:tr w:rsidR="00802280" w:rsidRPr="00D514C2" w14:paraId="4A20EFB5" w14:textId="77777777" w:rsidTr="001A0B61">
        <w:tc>
          <w:tcPr>
            <w:tcW w:w="10314" w:type="dxa"/>
            <w:gridSpan w:val="3"/>
          </w:tcPr>
          <w:p w14:paraId="2381EAFF" w14:textId="30C49D6C" w:rsidR="00802280" w:rsidRPr="00D514C2" w:rsidRDefault="00802280" w:rsidP="00EC18B8">
            <w:pPr>
              <w:pStyle w:val="Heading20"/>
              <w:keepNext/>
              <w:keepLines/>
              <w:spacing w:after="0" w:line="360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Regim de construire</w:t>
            </w:r>
          </w:p>
        </w:tc>
      </w:tr>
      <w:tr w:rsidR="00FD62BE" w:rsidRPr="00D514C2" w14:paraId="3FCDD04C" w14:textId="77777777" w:rsidTr="00AC2511">
        <w:tc>
          <w:tcPr>
            <w:tcW w:w="3085" w:type="dxa"/>
          </w:tcPr>
          <w:p w14:paraId="0EC899A5" w14:textId="0B9B4C0F" w:rsidR="00757AA4" w:rsidRPr="00D514C2" w:rsidRDefault="0024263F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3544" w:type="dxa"/>
          </w:tcPr>
          <w:p w14:paraId="40BB02A4" w14:textId="2A40EDBE" w:rsidR="00693F2C" w:rsidRPr="00D514C2" w:rsidRDefault="00693F2C" w:rsidP="00693F2C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685" w:type="dxa"/>
          </w:tcPr>
          <w:p w14:paraId="2C54494F" w14:textId="77777777" w:rsidR="00802280" w:rsidRDefault="00802280" w:rsidP="001C390C">
            <w:pPr>
              <w:pStyle w:val="al"/>
              <w:spacing w:before="0" w:beforeAutospacing="0" w:after="0" w:afterAutospacing="0" w:line="276" w:lineRule="auto"/>
              <w:rPr>
                <w:color w:val="000000" w:themeColor="text1"/>
                <w:sz w:val="28"/>
                <w:szCs w:val="28"/>
              </w:rPr>
            </w:pPr>
            <w:r w:rsidRPr="00802280">
              <w:rPr>
                <w:color w:val="000000" w:themeColor="text1"/>
                <w:sz w:val="28"/>
                <w:szCs w:val="28"/>
              </w:rPr>
              <w:t>(S/D)P-(S/D)P+M/1</w:t>
            </w:r>
            <w:bookmarkStart w:id="11" w:name="_Hlk152927096"/>
            <w:bookmarkStart w:id="12" w:name="_Hlk176859457"/>
          </w:p>
          <w:p w14:paraId="691AAF8E" w14:textId="29EA278F" w:rsidR="00485989" w:rsidRPr="00D514C2" w:rsidRDefault="000236B8" w:rsidP="00802280">
            <w:pPr>
              <w:pStyle w:val="al"/>
              <w:spacing w:before="0" w:beforeAutospacing="0" w:after="0" w:afterAutospacing="0" w:line="276" w:lineRule="auto"/>
              <w:rPr>
                <w:color w:val="000000" w:themeColor="text1"/>
                <w:sz w:val="28"/>
                <w:szCs w:val="28"/>
              </w:rPr>
            </w:pPr>
            <w:r w:rsidRPr="00D514C2">
              <w:rPr>
                <w:color w:val="000000" w:themeColor="text1"/>
                <w:sz w:val="28"/>
                <w:szCs w:val="28"/>
              </w:rPr>
              <w:t>H</w:t>
            </w:r>
            <w:r w:rsidRPr="00D514C2">
              <w:rPr>
                <w:color w:val="000000" w:themeColor="text1"/>
                <w:sz w:val="28"/>
                <w:szCs w:val="28"/>
                <w:vertAlign w:val="subscript"/>
              </w:rPr>
              <w:t>max.</w:t>
            </w:r>
            <w:r w:rsidRPr="00D514C2">
              <w:rPr>
                <w:color w:val="000000" w:themeColor="text1"/>
                <w:sz w:val="28"/>
                <w:szCs w:val="28"/>
              </w:rPr>
              <w:t xml:space="preserve">: </w:t>
            </w:r>
            <w:r w:rsidR="00485989">
              <w:rPr>
                <w:color w:val="000000" w:themeColor="text1"/>
                <w:sz w:val="28"/>
                <w:szCs w:val="28"/>
              </w:rPr>
              <w:t>1</w:t>
            </w:r>
            <w:r w:rsidR="00802280">
              <w:rPr>
                <w:color w:val="000000" w:themeColor="text1"/>
                <w:sz w:val="28"/>
                <w:szCs w:val="28"/>
              </w:rPr>
              <w:t>2</w:t>
            </w:r>
            <w:r w:rsidR="002C2564" w:rsidRPr="00D514C2">
              <w:rPr>
                <w:color w:val="000000" w:themeColor="text1"/>
                <w:sz w:val="28"/>
                <w:szCs w:val="28"/>
              </w:rPr>
              <w:t>.</w:t>
            </w:r>
            <w:r w:rsidR="00802280">
              <w:rPr>
                <w:color w:val="000000" w:themeColor="text1"/>
                <w:sz w:val="28"/>
                <w:szCs w:val="28"/>
              </w:rPr>
              <w:t>5</w:t>
            </w:r>
            <w:r w:rsidR="002C2564" w:rsidRPr="00D514C2">
              <w:rPr>
                <w:color w:val="000000" w:themeColor="text1"/>
                <w:sz w:val="28"/>
                <w:szCs w:val="28"/>
              </w:rPr>
              <w:t>0m</w:t>
            </w:r>
            <w:bookmarkEnd w:id="11"/>
            <w:bookmarkEnd w:id="12"/>
          </w:p>
        </w:tc>
      </w:tr>
      <w:tr w:rsidR="00FD62BE" w:rsidRPr="00D514C2" w14:paraId="18B56BF5" w14:textId="77777777" w:rsidTr="00AC2511">
        <w:tc>
          <w:tcPr>
            <w:tcW w:w="3085" w:type="dxa"/>
          </w:tcPr>
          <w:p w14:paraId="55BCDB29" w14:textId="56BEC904" w:rsidR="00757AA4" w:rsidRPr="00D514C2" w:rsidRDefault="00757AA4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POT max</w:t>
            </w:r>
            <w:r w:rsidR="00942357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</w:tc>
        <w:tc>
          <w:tcPr>
            <w:tcW w:w="3544" w:type="dxa"/>
          </w:tcPr>
          <w:p w14:paraId="49308EC8" w14:textId="17ED4B6C" w:rsidR="00757AA4" w:rsidRPr="00D514C2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685" w:type="dxa"/>
          </w:tcPr>
          <w:p w14:paraId="66E27528" w14:textId="14A4DDB1" w:rsidR="001027E7" w:rsidRPr="00D514C2" w:rsidRDefault="00072C79" w:rsidP="00D514C2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POT max</w:t>
            </w:r>
            <w:r w:rsidR="001C390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</w:t>
            </w:r>
            <w:r w:rsidR="001C390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150"/>
              </w:rPr>
              <w:t>: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1A288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35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%   </w:t>
            </w:r>
          </w:p>
        </w:tc>
      </w:tr>
      <w:tr w:rsidR="00FD62BE" w:rsidRPr="00D514C2" w14:paraId="728838D8" w14:textId="77777777" w:rsidTr="00AC2511">
        <w:tc>
          <w:tcPr>
            <w:tcW w:w="3085" w:type="dxa"/>
          </w:tcPr>
          <w:p w14:paraId="02FB431D" w14:textId="5E31A4E7" w:rsidR="00757AA4" w:rsidRPr="00D514C2" w:rsidRDefault="00757AA4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CUT max</w:t>
            </w:r>
            <w:r w:rsidR="00942357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</w:p>
        </w:tc>
        <w:tc>
          <w:tcPr>
            <w:tcW w:w="3544" w:type="dxa"/>
          </w:tcPr>
          <w:p w14:paraId="7C4A7058" w14:textId="057326F6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685" w:type="dxa"/>
          </w:tcPr>
          <w:p w14:paraId="4EC4E4BE" w14:textId="1D6127E8" w:rsidR="00757AA4" w:rsidRPr="00D514C2" w:rsidRDefault="00CB4CD6" w:rsidP="00D514C2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CUT max</w:t>
            </w:r>
            <w:r w:rsidR="001C390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.: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1C390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1</w:t>
            </w:r>
            <w:r w:rsidR="001A288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.05</w:t>
            </w:r>
          </w:p>
        </w:tc>
      </w:tr>
      <w:tr w:rsidR="00FD62BE" w:rsidRPr="00D514C2" w14:paraId="3DE8DF64" w14:textId="77777777" w:rsidTr="00AC2511">
        <w:tc>
          <w:tcPr>
            <w:tcW w:w="3085" w:type="dxa"/>
          </w:tcPr>
          <w:p w14:paraId="6EF99EEB" w14:textId="7EE1EC9C" w:rsidR="00757AA4" w:rsidRPr="00D514C2" w:rsidRDefault="00942357" w:rsidP="007451F0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etragerea </w:t>
            </w:r>
            <w:r w:rsidR="007451F0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f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aţă de aliniament </w:t>
            </w:r>
          </w:p>
        </w:tc>
        <w:tc>
          <w:tcPr>
            <w:tcW w:w="3544" w:type="dxa"/>
          </w:tcPr>
          <w:p w14:paraId="79527F4D" w14:textId="2DAA4BBD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685" w:type="dxa"/>
          </w:tcPr>
          <w:p w14:paraId="2F8CD408" w14:textId="72A0CF3C" w:rsidR="00485989" w:rsidRDefault="001027E7" w:rsidP="00485989">
            <w:pPr>
              <w:spacing w:after="0"/>
            </w:pPr>
            <w:bookmarkStart w:id="13" w:name="_Hlk152927190"/>
            <w:bookmarkStart w:id="14" w:name="_Hlk190254257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Conform planşei</w:t>
            </w:r>
            <w:r w:rsidR="00E8161F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FB0003">
              <w:t xml:space="preserve"> </w:t>
            </w:r>
            <w:r w:rsidR="00802280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</w:rPr>
              <w:t>U 02</w:t>
            </w:r>
            <w:r w:rsidR="00485989" w:rsidRPr="00D514C2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</w:rPr>
              <w:t xml:space="preserve"> Reglementări urbanistice</w:t>
            </w:r>
            <w:r w:rsidR="00485989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802280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</w:rPr>
              <w:t>– Zonificare concept propus</w:t>
            </w:r>
            <w:r w:rsidR="00485989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4B1BAC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şi </w:t>
            </w:r>
            <w:r w:rsidR="00BA67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</w:t>
            </w:r>
            <w:r w:rsidR="006B3485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egulamentului local de urbanism al PUZ-ului</w:t>
            </w:r>
            <w:r w:rsidR="00942357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 xml:space="preserve">: </w:t>
            </w:r>
            <w:r w:rsidR="00FB0003">
              <w:t xml:space="preserve"> </w:t>
            </w:r>
            <w:bookmarkEnd w:id="13"/>
          </w:p>
          <w:p w14:paraId="09591FE8" w14:textId="11642B4F" w:rsidR="00485989" w:rsidRPr="00485989" w:rsidRDefault="00485989" w:rsidP="00485989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Retagere </w:t>
            </w:r>
            <w:r w:rsidR="0080228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min. 6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Pr="0048598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00 m 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față</w:t>
            </w:r>
            <w:r w:rsidRPr="0048598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strada</w:t>
            </w:r>
            <w:r w:rsidR="0080228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nou</w:t>
            </w:r>
            <w:r w:rsidRPr="0048598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propusă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150" w:eastAsia="ro-RO"/>
              </w:rPr>
              <w:t>;</w:t>
            </w:r>
          </w:p>
          <w:p w14:paraId="58C2F1A0" w14:textId="02621603" w:rsidR="00485989" w:rsidRDefault="002D498F" w:rsidP="00485989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48598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etragere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3.0</w:t>
            </w:r>
            <w:r w:rsidR="00485989" w:rsidRPr="0048598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0 m la </w:t>
            </w:r>
            <w:r w:rsidR="00485989" w:rsidRPr="0048598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 xml:space="preserve">strada 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Dara</w:t>
            </w:r>
            <w:r w:rsidR="00485989" w:rsidRPr="0048598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pentru parcelele de colt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numite Lot 1 și Lot 22</w:t>
            </w:r>
            <w:r w:rsidR="0048598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;</w:t>
            </w:r>
          </w:p>
          <w:bookmarkEnd w:id="14"/>
          <w:p w14:paraId="7E989068" w14:textId="034A91E7" w:rsidR="00E8161F" w:rsidRPr="00D514C2" w:rsidRDefault="00A76642" w:rsidP="00485989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664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excepție având loturile 11 și 12 unde retragerea va fi de min. 1.60m pentru realizarea gabaritului necesar întoarcerii vehiculelor</w:t>
            </w:r>
            <w:r w:rsidR="00EC18B8" w:rsidRPr="00A7664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</w:p>
        </w:tc>
      </w:tr>
      <w:tr w:rsidR="00FD62BE" w:rsidRPr="00D514C2" w14:paraId="27A2A6C7" w14:textId="77777777" w:rsidTr="00AC2511">
        <w:trPr>
          <w:trHeight w:val="1691"/>
        </w:trPr>
        <w:tc>
          <w:tcPr>
            <w:tcW w:w="3085" w:type="dxa"/>
          </w:tcPr>
          <w:p w14:paraId="29CED1AD" w14:textId="31902815" w:rsidR="00757AA4" w:rsidRPr="00D514C2" w:rsidRDefault="00942357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15" w:name="_Hlk176859608"/>
            <w:bookmarkStart w:id="16" w:name="_Hlk159234684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R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etrageri minime faţă de limitele laterale </w:t>
            </w:r>
            <w:r w:rsidR="009A1931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şi posterioare</w:t>
            </w:r>
            <w:bookmarkEnd w:id="15"/>
          </w:p>
        </w:tc>
        <w:tc>
          <w:tcPr>
            <w:tcW w:w="3544" w:type="dxa"/>
          </w:tcPr>
          <w:p w14:paraId="7E4EA539" w14:textId="7928571E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685" w:type="dxa"/>
          </w:tcPr>
          <w:p w14:paraId="2B191E6D" w14:textId="6C8AC959" w:rsidR="00EC18B8" w:rsidRDefault="00EC18B8" w:rsidP="00EC18B8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150" w:eastAsia="ro-RO"/>
              </w:rPr>
            </w:pPr>
            <w:bookmarkStart w:id="17" w:name="_Hlk190254309"/>
            <w:r w:rsidRPr="00EC18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planşei </w:t>
            </w:r>
            <w:r>
              <w:t xml:space="preserve"> </w:t>
            </w:r>
            <w:r w:rsidR="00A76642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</w:rPr>
              <w:t xml:space="preserve"> U 02</w:t>
            </w:r>
            <w:r w:rsidR="00A76642" w:rsidRPr="00D514C2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</w:rPr>
              <w:t xml:space="preserve"> Reglementări urbanistice</w:t>
            </w:r>
            <w:r w:rsidR="00A76642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</w:rPr>
              <w:t xml:space="preserve"> – Zonificare concept propus</w:t>
            </w:r>
            <w:r w:rsidR="00A76642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conform Regulamentului local de urbanism al PUZ-ului</w:t>
            </w:r>
            <w:r w:rsidRPr="00EC18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, față de limitele laterale</w:t>
            </w:r>
            <w:r w:rsidRPr="00EC18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150" w:eastAsia="ro-RO"/>
              </w:rPr>
              <w:t xml:space="preserve">: </w:t>
            </w:r>
            <w:r w:rsidR="00A76642" w:rsidRPr="00A7664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150" w:eastAsia="ro-RO"/>
              </w:rPr>
              <w:t>Retragerea față de limita vestică a loturilor denumite Lot 1 - Lot 11 va fi de H/2 din înălțimea construcțiilor, dar nu mai puțin de 2.00m; aceași retragere se aplică și laturilor estice alte loturilor denumite Lot 12 - Lot 22</w:t>
            </w:r>
            <w:r w:rsidR="00A7664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150" w:eastAsia="ro-RO"/>
              </w:rPr>
              <w:t>.</w:t>
            </w:r>
          </w:p>
          <w:p w14:paraId="0215B10E" w14:textId="7909D2FA" w:rsidR="00A76642" w:rsidRDefault="00A76642" w:rsidP="00EC18B8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150"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150" w:eastAsia="ro-RO"/>
              </w:rPr>
              <w:t>Retragerea limitei construibile față de limita de proprietate sud-vestică a loturilor denumite Lot 11 și Lot 12 va fi de min. 5.00m respectându-se zona de protecție a lucrărilor hidrotehnice.</w:t>
            </w:r>
          </w:p>
          <w:p w14:paraId="7982BD3C" w14:textId="6F12B86D" w:rsidR="008E5C6F" w:rsidRPr="00D514C2" w:rsidRDefault="008E5C6F" w:rsidP="008E5C6F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Retragerea limitei construibile față de limitele posterioare ale noilor imobile va fi de min. </w:t>
            </w:r>
            <w:r w:rsidR="00EC18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1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.00</w:t>
            </w:r>
            <w:r w:rsidR="00EC18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, dar cu respectarea prevederilor Codului Civil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17"/>
          </w:p>
        </w:tc>
      </w:tr>
      <w:tr w:rsidR="00FD62BE" w:rsidRPr="00D514C2" w14:paraId="5E271A07" w14:textId="77777777" w:rsidTr="00AC2511">
        <w:trPr>
          <w:trHeight w:val="1184"/>
        </w:trPr>
        <w:tc>
          <w:tcPr>
            <w:tcW w:w="3085" w:type="dxa"/>
          </w:tcPr>
          <w:p w14:paraId="2A61C749" w14:textId="7C525CDD" w:rsidR="00757AA4" w:rsidRPr="00D514C2" w:rsidRDefault="00942357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18" w:name="_Hlk190254387"/>
            <w:bookmarkEnd w:id="16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irculaţii şi accese</w:t>
            </w:r>
          </w:p>
        </w:tc>
        <w:tc>
          <w:tcPr>
            <w:tcW w:w="3544" w:type="dxa"/>
          </w:tcPr>
          <w:p w14:paraId="042716C9" w14:textId="70C5B22F" w:rsidR="00757AA4" w:rsidRPr="00D514C2" w:rsidRDefault="00757AA4" w:rsidP="00176B2F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685" w:type="dxa"/>
          </w:tcPr>
          <w:p w14:paraId="551D1E9D" w14:textId="6D7FD07E" w:rsidR="00D718D9" w:rsidRDefault="008E5C6F" w:rsidP="0080354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19" w:name="_Hlk176859646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Accesul la loturile rezultate se va face de pe strada nou propusă – cu profil prevăzut de 11.</w:t>
            </w:r>
            <w:r w:rsidR="00A7664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8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0</w:t>
            </w:r>
            <w:r w:rsidR="00A7664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m</w:t>
            </w:r>
            <w:r w:rsidR="00EC18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. </w:t>
            </w:r>
          </w:p>
          <w:p w14:paraId="6AA1D9A2" w14:textId="424ECAC7" w:rsidR="00DC30D0" w:rsidRPr="00D514C2" w:rsidRDefault="00D718D9" w:rsidP="00AC20B8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 xml:space="preserve">Traseul străzii propuse se desfășoară din direcția </w:t>
            </w:r>
            <w:r w:rsidR="00EC18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nord</w:t>
            </w:r>
            <w:r w:rsidR="00A7664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-est – 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sud</w:t>
            </w:r>
            <w:r w:rsidR="00A7664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-vest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și s-a prevăzut cu lățimea părții carosabile de </w:t>
            </w:r>
            <w:r w:rsidR="00A7664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7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.00m, s-au prevăzut trotuare de 1.</w:t>
            </w:r>
            <w:r w:rsidR="00EC18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2</w:t>
            </w:r>
            <w:r w:rsidR="00A7664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0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m lățime și asigurând amplasamentul stâlpilor pentru iluminatul public, se va amenaja spațiu verde de 1.</w:t>
            </w:r>
            <w:r w:rsidR="00EC18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2</w:t>
            </w:r>
            <w:r w:rsidR="00A7664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0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m lățime întreruptă de </w:t>
            </w:r>
            <w:r w:rsidRPr="00AC20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accesele carosabile la imobile</w:t>
            </w:r>
            <w:r w:rsidR="00AC20B8" w:rsidRPr="00AC20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și</w:t>
            </w:r>
            <w:bookmarkEnd w:id="19"/>
            <w:r w:rsidR="00AC20B8" w:rsidRPr="00AC20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p</w:t>
            </w:r>
            <w:r w:rsidR="00DC30D0" w:rsidRPr="00AC20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latformă de întoarcere carosabilă.</w:t>
            </w:r>
          </w:p>
        </w:tc>
      </w:tr>
      <w:bookmarkEnd w:id="18"/>
      <w:tr w:rsidR="00FD62BE" w:rsidRPr="00D514C2" w14:paraId="6055212A" w14:textId="77777777" w:rsidTr="00AC2511">
        <w:tc>
          <w:tcPr>
            <w:tcW w:w="3085" w:type="dxa"/>
          </w:tcPr>
          <w:p w14:paraId="1D1E7A41" w14:textId="5E670EA3" w:rsidR="00757AA4" w:rsidRPr="00D514C2" w:rsidRDefault="00942357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E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chipare tehnico-edilitară</w:t>
            </w:r>
          </w:p>
        </w:tc>
        <w:tc>
          <w:tcPr>
            <w:tcW w:w="3544" w:type="dxa"/>
          </w:tcPr>
          <w:p w14:paraId="3544BED2" w14:textId="579DF243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685" w:type="dxa"/>
          </w:tcPr>
          <w:p w14:paraId="29594267" w14:textId="31DA5354" w:rsidR="00A04862" w:rsidRPr="00D514C2" w:rsidRDefault="00A52F2D" w:rsidP="00D514C2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</w:t>
            </w:r>
            <w:bookmarkStart w:id="20" w:name="_Hlk152927576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planşei </w:t>
            </w:r>
            <w:bookmarkStart w:id="21" w:name="_Hlk159234798"/>
            <w:r w:rsidR="003E6EC7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Ed</w:t>
            </w:r>
            <w:r w:rsidR="00844472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3E6EC7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Echipare</w:t>
            </w:r>
            <w:r w:rsidR="00DC30D0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DC30D0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edilitar</w:t>
            </w:r>
            <w:r w:rsidR="003E6EC7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ă</w:t>
            </w:r>
            <w:r w:rsidR="00DC30D0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şi Regulamentul</w:t>
            </w:r>
            <w:r w:rsidR="00664563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ui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local de urbanism</w:t>
            </w:r>
            <w:r w:rsidR="00957CE8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: </w:t>
            </w:r>
            <w:r w:rsidR="00434C6E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racordare la rețelele existente în zonă</w:t>
            </w:r>
            <w:r w:rsidR="00FA35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pe </w:t>
            </w:r>
            <w:r w:rsidR="00F36C9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strada </w:t>
            </w:r>
            <w:r w:rsidR="003E6EC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Dara</w:t>
            </w:r>
            <w:r w:rsidR="00AB26C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și extinderea rețelelor pe strada </w:t>
            </w:r>
            <w:r w:rsidR="003E6EC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nou propusă</w:t>
            </w:r>
            <w:r w:rsidR="00FD62BE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20"/>
            <w:bookmarkEnd w:id="21"/>
          </w:p>
        </w:tc>
      </w:tr>
    </w:tbl>
    <w:p w14:paraId="4C0155A9" w14:textId="77777777" w:rsidR="00FD62BE" w:rsidRPr="00D514C2" w:rsidRDefault="00FD62BE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7F268FA0" w14:textId="5B9EDF79" w:rsidR="00757AA4" w:rsidRDefault="00757AA4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 urma şedinţei Comisiei tehnice de amenajare a teritoriului şi urbanism din data de</w:t>
      </w:r>
      <w:r w:rsidR="00E8161F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3E6EC7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13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3E6EC7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10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.202</w:t>
      </w:r>
      <w:r w:rsidR="00DC30D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6</w:t>
      </w:r>
      <w:r w:rsidR="00083982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E8161F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stuia.</w:t>
      </w:r>
    </w:p>
    <w:p w14:paraId="0560FCB1" w14:textId="41B75A6A" w:rsidR="00757AA4" w:rsidRDefault="00757AA4" w:rsidP="003872EC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434C6E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Prezentul aviz este valabil numai împreună cu planşa de reglementări anexată şi vizată spre neschimbare.</w:t>
      </w:r>
    </w:p>
    <w:p w14:paraId="74CAC6AC" w14:textId="77777777" w:rsidR="00757AA4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Pr="00D514C2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lit. g)</w:t>
        </w:r>
      </w:hyperlink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din Legea </w:t>
      </w:r>
      <w:hyperlink r:id="rId9" w:tgtFrame="_blank" w:history="1">
        <w:r w:rsidRPr="00D514C2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nr. 350/2001</w:t>
        </w:r>
      </w:hyperlink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2234B36A" w14:textId="77777777" w:rsidR="00757AA4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3D16A2AF" w14:textId="77777777" w:rsidR="00AC20B8" w:rsidRPr="00D514C2" w:rsidRDefault="00AC20B8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62294D48" w14:textId="4FC1628C" w:rsidR="0088342F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lastRenderedPageBreak/>
        <w:t>Documentaţia tehnică pentru autorizarea executării lucrărilor de construire (D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T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) se poate întocmi numai după aprobarea P.U.Z. şi cu obligativitatea respectării întocmai a prevederilor acestuia.</w:t>
      </w:r>
    </w:p>
    <w:p w14:paraId="2AB28269" w14:textId="77777777" w:rsidR="003E6EC7" w:rsidRDefault="003E6EC7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00115104" w14:textId="77777777" w:rsidR="003E6EC7" w:rsidRDefault="003E6EC7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108E2CD8" w14:textId="77777777" w:rsidR="003E6EC7" w:rsidRDefault="003E6EC7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77C7F0D6" w14:textId="77777777" w:rsidR="003E6EC7" w:rsidRDefault="003E6EC7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64DFA009" w14:textId="77777777" w:rsidR="003E6EC7" w:rsidRDefault="003E6EC7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2F61DDBD" w14:textId="77777777" w:rsidR="003E6EC7" w:rsidRDefault="003E6EC7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682FF420" w14:textId="77777777" w:rsidR="003E6EC7" w:rsidRPr="00934E52" w:rsidRDefault="003E6EC7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tbl>
      <w:tblPr>
        <w:tblpPr w:leftFromText="180" w:rightFromText="180" w:vertAnchor="text" w:horzAnchor="page" w:tblpX="6976" w:tblpY="-100"/>
        <w:tblOverlap w:val="never"/>
        <w:tblW w:w="27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"/>
        <w:gridCol w:w="2784"/>
      </w:tblGrid>
      <w:tr w:rsidR="00FD62BE" w:rsidRPr="00FD62BE" w14:paraId="0C7A9751" w14:textId="77777777" w:rsidTr="00486E0D">
        <w:trPr>
          <w:trHeight w:val="1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B1CB89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DA3045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</w:tr>
      <w:tr w:rsidR="00FD62BE" w:rsidRPr="00D514C2" w14:paraId="0B9BD7C4" w14:textId="77777777" w:rsidTr="00486E0D">
        <w:trPr>
          <w:trHeight w:val="780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0BC681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CB3907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Arhitect-şef***),</w:t>
            </w:r>
          </w:p>
          <w:p w14:paraId="3B57862E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Arh. Burgye Ştefan</w:t>
            </w:r>
          </w:p>
          <w:p w14:paraId="27C354E0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_____________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  <w:t>(numele, prenumele şi semnătura)</w:t>
            </w:r>
          </w:p>
        </w:tc>
      </w:tr>
    </w:tbl>
    <w:p w14:paraId="74B12B21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4BD08248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1922D036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679A691A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567CA74B" w14:textId="77777777" w:rsidR="00124A52" w:rsidRDefault="00124A52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19C1736" w14:textId="77777777" w:rsidR="003E6EC7" w:rsidRDefault="003E6EC7" w:rsidP="00693F2C">
      <w:pPr>
        <w:rPr>
          <w:rFonts w:ascii="Times New Roman" w:hAnsi="Times New Roman"/>
          <w:color w:val="000000" w:themeColor="text1"/>
        </w:rPr>
      </w:pPr>
    </w:p>
    <w:p w14:paraId="05E3C35F" w14:textId="77777777" w:rsidR="003E6EC7" w:rsidRDefault="003E6EC7" w:rsidP="00693F2C">
      <w:pPr>
        <w:rPr>
          <w:rFonts w:ascii="Times New Roman" w:hAnsi="Times New Roman"/>
          <w:color w:val="000000" w:themeColor="text1"/>
        </w:rPr>
      </w:pPr>
    </w:p>
    <w:p w14:paraId="36F02D34" w14:textId="77777777" w:rsidR="003E6EC7" w:rsidRDefault="003E6EC7" w:rsidP="00693F2C">
      <w:pPr>
        <w:rPr>
          <w:rFonts w:ascii="Times New Roman" w:hAnsi="Times New Roman"/>
          <w:color w:val="000000" w:themeColor="text1"/>
        </w:rPr>
      </w:pPr>
    </w:p>
    <w:p w14:paraId="08C700DE" w14:textId="77777777" w:rsidR="003E6EC7" w:rsidRDefault="003E6EC7" w:rsidP="00693F2C">
      <w:pPr>
        <w:rPr>
          <w:rFonts w:ascii="Times New Roman" w:hAnsi="Times New Roman"/>
          <w:color w:val="000000" w:themeColor="text1"/>
        </w:rPr>
      </w:pPr>
    </w:p>
    <w:p w14:paraId="1DFEA7D9" w14:textId="77777777" w:rsidR="003E6EC7" w:rsidRDefault="003E6EC7" w:rsidP="00693F2C">
      <w:pPr>
        <w:rPr>
          <w:rFonts w:ascii="Times New Roman" w:hAnsi="Times New Roman"/>
          <w:color w:val="000000" w:themeColor="text1"/>
        </w:rPr>
      </w:pPr>
    </w:p>
    <w:p w14:paraId="5CC3A950" w14:textId="77777777" w:rsidR="003E6EC7" w:rsidRDefault="003E6EC7" w:rsidP="00693F2C">
      <w:pPr>
        <w:rPr>
          <w:rFonts w:ascii="Times New Roman" w:hAnsi="Times New Roman"/>
          <w:color w:val="000000" w:themeColor="text1"/>
        </w:rPr>
      </w:pPr>
    </w:p>
    <w:p w14:paraId="03DC58E7" w14:textId="77777777" w:rsidR="003E6EC7" w:rsidRDefault="003E6EC7" w:rsidP="00693F2C">
      <w:pPr>
        <w:rPr>
          <w:rFonts w:ascii="Times New Roman" w:hAnsi="Times New Roman"/>
          <w:color w:val="000000" w:themeColor="text1"/>
        </w:rPr>
      </w:pPr>
    </w:p>
    <w:p w14:paraId="5FCCA808" w14:textId="77777777" w:rsidR="003E6EC7" w:rsidRDefault="003E6EC7" w:rsidP="00693F2C">
      <w:pPr>
        <w:rPr>
          <w:rFonts w:ascii="Times New Roman" w:hAnsi="Times New Roman"/>
          <w:color w:val="000000" w:themeColor="text1"/>
        </w:rPr>
      </w:pPr>
    </w:p>
    <w:p w14:paraId="302D8DBF" w14:textId="77777777" w:rsidR="003E6EC7" w:rsidRDefault="003E6EC7" w:rsidP="00693F2C">
      <w:pPr>
        <w:rPr>
          <w:rFonts w:ascii="Times New Roman" w:hAnsi="Times New Roman"/>
          <w:color w:val="000000" w:themeColor="text1"/>
        </w:rPr>
      </w:pPr>
    </w:p>
    <w:p w14:paraId="452218F9" w14:textId="77777777" w:rsidR="003E6EC7" w:rsidRDefault="003E6EC7" w:rsidP="00693F2C">
      <w:pPr>
        <w:rPr>
          <w:rFonts w:ascii="Times New Roman" w:hAnsi="Times New Roman"/>
          <w:color w:val="000000" w:themeColor="text1"/>
        </w:rPr>
      </w:pPr>
    </w:p>
    <w:p w14:paraId="4877E163" w14:textId="77777777" w:rsidR="003E6EC7" w:rsidRDefault="003E6EC7" w:rsidP="00693F2C">
      <w:pPr>
        <w:rPr>
          <w:rFonts w:ascii="Times New Roman" w:hAnsi="Times New Roman"/>
          <w:color w:val="000000" w:themeColor="text1"/>
        </w:rPr>
      </w:pPr>
    </w:p>
    <w:p w14:paraId="56992AB2" w14:textId="77777777" w:rsidR="003E6EC7" w:rsidRDefault="003E6EC7" w:rsidP="00693F2C">
      <w:pPr>
        <w:rPr>
          <w:rFonts w:ascii="Times New Roman" w:hAnsi="Times New Roman"/>
          <w:color w:val="000000" w:themeColor="text1"/>
        </w:rPr>
      </w:pPr>
    </w:p>
    <w:p w14:paraId="416CAE76" w14:textId="77777777" w:rsidR="003E6EC7" w:rsidRDefault="003E6EC7" w:rsidP="00693F2C">
      <w:pPr>
        <w:rPr>
          <w:rFonts w:ascii="Times New Roman" w:hAnsi="Times New Roman"/>
          <w:color w:val="000000" w:themeColor="text1"/>
        </w:rPr>
      </w:pPr>
    </w:p>
    <w:p w14:paraId="6C39A067" w14:textId="77777777" w:rsidR="003E6EC7" w:rsidRDefault="003E6EC7" w:rsidP="00693F2C">
      <w:pPr>
        <w:rPr>
          <w:rFonts w:ascii="Times New Roman" w:hAnsi="Times New Roman"/>
          <w:color w:val="000000" w:themeColor="text1"/>
        </w:rPr>
      </w:pPr>
    </w:p>
    <w:p w14:paraId="10523D7D" w14:textId="016DCC0C" w:rsidR="00124A52" w:rsidRPr="00D514C2" w:rsidRDefault="00957CE8" w:rsidP="00693F2C">
      <w:pPr>
        <w:rPr>
          <w:rFonts w:ascii="Times New Roman" w:hAnsi="Times New Roman"/>
          <w:vanish/>
        </w:rPr>
      </w:pPr>
      <w:r w:rsidRPr="00D514C2">
        <w:rPr>
          <w:rFonts w:ascii="Times New Roman" w:hAnsi="Times New Roman"/>
          <w:color w:val="000000" w:themeColor="text1"/>
        </w:rPr>
        <w:t>D</w:t>
      </w:r>
      <w:r w:rsidR="00124A52" w:rsidRPr="00D514C2">
        <w:rPr>
          <w:rFonts w:ascii="Times New Roman" w:hAnsi="Times New Roman"/>
          <w:color w:val="000000" w:themeColor="text1"/>
        </w:rPr>
        <w:t>.C.</w:t>
      </w:r>
      <w:r w:rsidR="009D243A" w:rsidRPr="00D514C2">
        <w:rPr>
          <w:rFonts w:ascii="Times New Roman" w:hAnsi="Times New Roman"/>
          <w:color w:val="000000" w:themeColor="text1"/>
        </w:rPr>
        <w:t>/2ex</w:t>
      </w:r>
    </w:p>
    <w:sectPr w:rsidR="00124A52" w:rsidRPr="00D514C2" w:rsidSect="00B32B73">
      <w:footerReference w:type="default" r:id="rId10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E2973" w14:textId="77777777" w:rsidR="00B43D56" w:rsidRDefault="00B43D56" w:rsidP="00844472">
      <w:pPr>
        <w:spacing w:after="0" w:line="240" w:lineRule="auto"/>
      </w:pPr>
      <w:r>
        <w:separator/>
      </w:r>
    </w:p>
  </w:endnote>
  <w:endnote w:type="continuationSeparator" w:id="0">
    <w:p w14:paraId="0E884DF8" w14:textId="77777777" w:rsidR="00B43D56" w:rsidRDefault="00B43D56" w:rsidP="008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98160139"/>
      <w:docPartObj>
        <w:docPartGallery w:val="Page Numbers (Bottom of Page)"/>
        <w:docPartUnique/>
      </w:docPartObj>
    </w:sdtPr>
    <w:sdtContent>
      <w:p w14:paraId="32FECCA2" w14:textId="50550990" w:rsidR="00486E0D" w:rsidRDefault="00486E0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2564">
          <w:t>2</w:t>
        </w:r>
        <w:r>
          <w:fldChar w:fldCharType="end"/>
        </w:r>
      </w:p>
    </w:sdtContent>
  </w:sdt>
  <w:p w14:paraId="2DF5688E" w14:textId="77777777" w:rsidR="00486E0D" w:rsidRDefault="00486E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27613" w14:textId="77777777" w:rsidR="00B43D56" w:rsidRDefault="00B43D56" w:rsidP="00844472">
      <w:pPr>
        <w:spacing w:after="0" w:line="240" w:lineRule="auto"/>
      </w:pPr>
      <w:r>
        <w:separator/>
      </w:r>
    </w:p>
  </w:footnote>
  <w:footnote w:type="continuationSeparator" w:id="0">
    <w:p w14:paraId="0705543C" w14:textId="77777777" w:rsidR="00B43D56" w:rsidRDefault="00B43D56" w:rsidP="0084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21452"/>
    <w:multiLevelType w:val="hybridMultilevel"/>
    <w:tmpl w:val="30A49152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26F4F"/>
    <w:multiLevelType w:val="hybridMultilevel"/>
    <w:tmpl w:val="F5B6CE04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B4A88"/>
    <w:multiLevelType w:val="hybridMultilevel"/>
    <w:tmpl w:val="E3F244B8"/>
    <w:lvl w:ilvl="0" w:tplc="FAA2BF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D53C2E"/>
    <w:multiLevelType w:val="hybridMultilevel"/>
    <w:tmpl w:val="26A85534"/>
    <w:lvl w:ilvl="0" w:tplc="5D363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A751A5"/>
    <w:multiLevelType w:val="hybridMultilevel"/>
    <w:tmpl w:val="85EE8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384F53"/>
    <w:multiLevelType w:val="hybridMultilevel"/>
    <w:tmpl w:val="C8226AAC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49284D"/>
    <w:multiLevelType w:val="hybridMultilevel"/>
    <w:tmpl w:val="3AB0F298"/>
    <w:lvl w:ilvl="0" w:tplc="4A82AE3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7662A02"/>
    <w:multiLevelType w:val="hybridMultilevel"/>
    <w:tmpl w:val="23BAE7AE"/>
    <w:lvl w:ilvl="0" w:tplc="04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num w:numId="1" w16cid:durableId="1752576335">
    <w:abstractNumId w:val="3"/>
  </w:num>
  <w:num w:numId="2" w16cid:durableId="37971559">
    <w:abstractNumId w:val="7"/>
  </w:num>
  <w:num w:numId="3" w16cid:durableId="1076243653">
    <w:abstractNumId w:val="8"/>
  </w:num>
  <w:num w:numId="4" w16cid:durableId="1874995139">
    <w:abstractNumId w:val="4"/>
  </w:num>
  <w:num w:numId="5" w16cid:durableId="1508522965">
    <w:abstractNumId w:val="2"/>
  </w:num>
  <w:num w:numId="6" w16cid:durableId="432820430">
    <w:abstractNumId w:val="5"/>
  </w:num>
  <w:num w:numId="7" w16cid:durableId="263735396">
    <w:abstractNumId w:val="9"/>
  </w:num>
  <w:num w:numId="8" w16cid:durableId="1754937532">
    <w:abstractNumId w:val="0"/>
  </w:num>
  <w:num w:numId="9" w16cid:durableId="1964921318">
    <w:abstractNumId w:val="6"/>
  </w:num>
  <w:num w:numId="10" w16cid:durableId="503534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7AA4"/>
    <w:rsid w:val="00001280"/>
    <w:rsid w:val="000058E2"/>
    <w:rsid w:val="00011349"/>
    <w:rsid w:val="000236B8"/>
    <w:rsid w:val="0005333F"/>
    <w:rsid w:val="0005505B"/>
    <w:rsid w:val="0006202F"/>
    <w:rsid w:val="00072C79"/>
    <w:rsid w:val="00083982"/>
    <w:rsid w:val="00096BA5"/>
    <w:rsid w:val="000A4E1B"/>
    <w:rsid w:val="000A5789"/>
    <w:rsid w:val="000A7403"/>
    <w:rsid w:val="000B5B56"/>
    <w:rsid w:val="000C11A8"/>
    <w:rsid w:val="000D4BA8"/>
    <w:rsid w:val="000E146C"/>
    <w:rsid w:val="000E2D67"/>
    <w:rsid w:val="000E477E"/>
    <w:rsid w:val="000E50BD"/>
    <w:rsid w:val="00101DE9"/>
    <w:rsid w:val="001027E7"/>
    <w:rsid w:val="00103D46"/>
    <w:rsid w:val="001042D7"/>
    <w:rsid w:val="00120ADA"/>
    <w:rsid w:val="00122947"/>
    <w:rsid w:val="00122ED7"/>
    <w:rsid w:val="00123D0D"/>
    <w:rsid w:val="001241E9"/>
    <w:rsid w:val="00124A52"/>
    <w:rsid w:val="00127247"/>
    <w:rsid w:val="00135B94"/>
    <w:rsid w:val="00140146"/>
    <w:rsid w:val="001607F9"/>
    <w:rsid w:val="00161029"/>
    <w:rsid w:val="00167C5A"/>
    <w:rsid w:val="00176B2F"/>
    <w:rsid w:val="00180275"/>
    <w:rsid w:val="0019020C"/>
    <w:rsid w:val="001A288B"/>
    <w:rsid w:val="001B669C"/>
    <w:rsid w:val="001C377B"/>
    <w:rsid w:val="001C390C"/>
    <w:rsid w:val="001D2A75"/>
    <w:rsid w:val="001E1AA9"/>
    <w:rsid w:val="001E4CB0"/>
    <w:rsid w:val="001E4FF3"/>
    <w:rsid w:val="00203748"/>
    <w:rsid w:val="00216EDF"/>
    <w:rsid w:val="00225317"/>
    <w:rsid w:val="00225489"/>
    <w:rsid w:val="00225B39"/>
    <w:rsid w:val="0023424F"/>
    <w:rsid w:val="0024263F"/>
    <w:rsid w:val="002633C7"/>
    <w:rsid w:val="0026677B"/>
    <w:rsid w:val="00272F71"/>
    <w:rsid w:val="00275004"/>
    <w:rsid w:val="00294E04"/>
    <w:rsid w:val="002A051D"/>
    <w:rsid w:val="002B0DD8"/>
    <w:rsid w:val="002C24EA"/>
    <w:rsid w:val="002C2564"/>
    <w:rsid w:val="002C576B"/>
    <w:rsid w:val="002D454C"/>
    <w:rsid w:val="002D498F"/>
    <w:rsid w:val="002F085E"/>
    <w:rsid w:val="002F0F2B"/>
    <w:rsid w:val="002F17FB"/>
    <w:rsid w:val="00330B6F"/>
    <w:rsid w:val="0033596C"/>
    <w:rsid w:val="00337B9C"/>
    <w:rsid w:val="00341097"/>
    <w:rsid w:val="00342E30"/>
    <w:rsid w:val="0036040F"/>
    <w:rsid w:val="003872EC"/>
    <w:rsid w:val="00392905"/>
    <w:rsid w:val="003A1779"/>
    <w:rsid w:val="003B7F5E"/>
    <w:rsid w:val="003C2429"/>
    <w:rsid w:val="003D0FE5"/>
    <w:rsid w:val="003D2374"/>
    <w:rsid w:val="003D2BFE"/>
    <w:rsid w:val="003E6EC7"/>
    <w:rsid w:val="003F189F"/>
    <w:rsid w:val="00417B28"/>
    <w:rsid w:val="00426216"/>
    <w:rsid w:val="00434C6E"/>
    <w:rsid w:val="0044213A"/>
    <w:rsid w:val="004426E8"/>
    <w:rsid w:val="00471B1A"/>
    <w:rsid w:val="00472F29"/>
    <w:rsid w:val="004839A8"/>
    <w:rsid w:val="00485989"/>
    <w:rsid w:val="00486E0D"/>
    <w:rsid w:val="00497D23"/>
    <w:rsid w:val="004B1BAC"/>
    <w:rsid w:val="004B28CE"/>
    <w:rsid w:val="004B394E"/>
    <w:rsid w:val="004C11E5"/>
    <w:rsid w:val="004C70ED"/>
    <w:rsid w:val="004E1C88"/>
    <w:rsid w:val="004E6407"/>
    <w:rsid w:val="004E7AD2"/>
    <w:rsid w:val="004F694A"/>
    <w:rsid w:val="00514FAC"/>
    <w:rsid w:val="00520DE8"/>
    <w:rsid w:val="00527490"/>
    <w:rsid w:val="00530569"/>
    <w:rsid w:val="00535A5B"/>
    <w:rsid w:val="005464C1"/>
    <w:rsid w:val="00564839"/>
    <w:rsid w:val="00582E21"/>
    <w:rsid w:val="00596CD6"/>
    <w:rsid w:val="005A1491"/>
    <w:rsid w:val="005A58D9"/>
    <w:rsid w:val="005A64E0"/>
    <w:rsid w:val="005C1A86"/>
    <w:rsid w:val="005D46EB"/>
    <w:rsid w:val="005F189E"/>
    <w:rsid w:val="00606C31"/>
    <w:rsid w:val="006207A1"/>
    <w:rsid w:val="00632CCA"/>
    <w:rsid w:val="006417DA"/>
    <w:rsid w:val="006449AC"/>
    <w:rsid w:val="00652D00"/>
    <w:rsid w:val="00653B89"/>
    <w:rsid w:val="006622FA"/>
    <w:rsid w:val="00664563"/>
    <w:rsid w:val="006854BC"/>
    <w:rsid w:val="00693F2C"/>
    <w:rsid w:val="00694C45"/>
    <w:rsid w:val="006A1AA7"/>
    <w:rsid w:val="006A4F4C"/>
    <w:rsid w:val="006B095D"/>
    <w:rsid w:val="006B3485"/>
    <w:rsid w:val="006B3994"/>
    <w:rsid w:val="006C1577"/>
    <w:rsid w:val="006E318B"/>
    <w:rsid w:val="006F7981"/>
    <w:rsid w:val="00706F2E"/>
    <w:rsid w:val="00707ECD"/>
    <w:rsid w:val="00722F5C"/>
    <w:rsid w:val="007272BA"/>
    <w:rsid w:val="007451F0"/>
    <w:rsid w:val="00757AA4"/>
    <w:rsid w:val="00775B92"/>
    <w:rsid w:val="0078022F"/>
    <w:rsid w:val="007A2DEF"/>
    <w:rsid w:val="007B77D5"/>
    <w:rsid w:val="007C2326"/>
    <w:rsid w:val="007C3A03"/>
    <w:rsid w:val="007C5ABA"/>
    <w:rsid w:val="007D2933"/>
    <w:rsid w:val="007E6A02"/>
    <w:rsid w:val="00802280"/>
    <w:rsid w:val="00802F43"/>
    <w:rsid w:val="0080354E"/>
    <w:rsid w:val="008163B0"/>
    <w:rsid w:val="008208C1"/>
    <w:rsid w:val="00831214"/>
    <w:rsid w:val="00831D2D"/>
    <w:rsid w:val="00837A3A"/>
    <w:rsid w:val="00844472"/>
    <w:rsid w:val="00854428"/>
    <w:rsid w:val="00857931"/>
    <w:rsid w:val="00862804"/>
    <w:rsid w:val="00867B71"/>
    <w:rsid w:val="0088342F"/>
    <w:rsid w:val="00894672"/>
    <w:rsid w:val="00897410"/>
    <w:rsid w:val="008E44CC"/>
    <w:rsid w:val="008E5C6F"/>
    <w:rsid w:val="008E5FA5"/>
    <w:rsid w:val="008F3148"/>
    <w:rsid w:val="00903255"/>
    <w:rsid w:val="00905655"/>
    <w:rsid w:val="00910FFD"/>
    <w:rsid w:val="00914C86"/>
    <w:rsid w:val="00932B22"/>
    <w:rsid w:val="00934E52"/>
    <w:rsid w:val="00937C15"/>
    <w:rsid w:val="00942357"/>
    <w:rsid w:val="009546E1"/>
    <w:rsid w:val="00957CE8"/>
    <w:rsid w:val="009648DE"/>
    <w:rsid w:val="00976331"/>
    <w:rsid w:val="00986F04"/>
    <w:rsid w:val="00994303"/>
    <w:rsid w:val="009A1931"/>
    <w:rsid w:val="009A6192"/>
    <w:rsid w:val="009B24B8"/>
    <w:rsid w:val="009B309A"/>
    <w:rsid w:val="009B5761"/>
    <w:rsid w:val="009B69FC"/>
    <w:rsid w:val="009D0406"/>
    <w:rsid w:val="009D243A"/>
    <w:rsid w:val="009D6C60"/>
    <w:rsid w:val="009E21B7"/>
    <w:rsid w:val="009F3EF9"/>
    <w:rsid w:val="009F60C9"/>
    <w:rsid w:val="00A04862"/>
    <w:rsid w:val="00A0796F"/>
    <w:rsid w:val="00A1355F"/>
    <w:rsid w:val="00A50151"/>
    <w:rsid w:val="00A52F2D"/>
    <w:rsid w:val="00A56CEE"/>
    <w:rsid w:val="00A611E2"/>
    <w:rsid w:val="00A76642"/>
    <w:rsid w:val="00A85ACC"/>
    <w:rsid w:val="00AA2AEC"/>
    <w:rsid w:val="00AB26C9"/>
    <w:rsid w:val="00AC044A"/>
    <w:rsid w:val="00AC20B8"/>
    <w:rsid w:val="00AC2511"/>
    <w:rsid w:val="00AC79EA"/>
    <w:rsid w:val="00AF4F28"/>
    <w:rsid w:val="00B00C41"/>
    <w:rsid w:val="00B32B73"/>
    <w:rsid w:val="00B34BE2"/>
    <w:rsid w:val="00B43D56"/>
    <w:rsid w:val="00B451CE"/>
    <w:rsid w:val="00B527A1"/>
    <w:rsid w:val="00B5378B"/>
    <w:rsid w:val="00B5502E"/>
    <w:rsid w:val="00B604DF"/>
    <w:rsid w:val="00B81B99"/>
    <w:rsid w:val="00B91B33"/>
    <w:rsid w:val="00B965D6"/>
    <w:rsid w:val="00BA67A4"/>
    <w:rsid w:val="00BC5A4F"/>
    <w:rsid w:val="00BD221A"/>
    <w:rsid w:val="00BD6EA3"/>
    <w:rsid w:val="00BE2B5F"/>
    <w:rsid w:val="00C07E1E"/>
    <w:rsid w:val="00C1436C"/>
    <w:rsid w:val="00C14862"/>
    <w:rsid w:val="00C2537F"/>
    <w:rsid w:val="00C337CF"/>
    <w:rsid w:val="00C57A8D"/>
    <w:rsid w:val="00C6786B"/>
    <w:rsid w:val="00C82CE0"/>
    <w:rsid w:val="00C9185B"/>
    <w:rsid w:val="00CB0631"/>
    <w:rsid w:val="00CB4CD6"/>
    <w:rsid w:val="00CC59E9"/>
    <w:rsid w:val="00CE453F"/>
    <w:rsid w:val="00D10AE1"/>
    <w:rsid w:val="00D14CCE"/>
    <w:rsid w:val="00D15F2E"/>
    <w:rsid w:val="00D16D6F"/>
    <w:rsid w:val="00D1713C"/>
    <w:rsid w:val="00D34506"/>
    <w:rsid w:val="00D46613"/>
    <w:rsid w:val="00D47A51"/>
    <w:rsid w:val="00D513FF"/>
    <w:rsid w:val="00D514C2"/>
    <w:rsid w:val="00D57A9D"/>
    <w:rsid w:val="00D65719"/>
    <w:rsid w:val="00D6609A"/>
    <w:rsid w:val="00D718D9"/>
    <w:rsid w:val="00D72A60"/>
    <w:rsid w:val="00D92885"/>
    <w:rsid w:val="00DA15CB"/>
    <w:rsid w:val="00DA34B8"/>
    <w:rsid w:val="00DC30D0"/>
    <w:rsid w:val="00DC6275"/>
    <w:rsid w:val="00DC7783"/>
    <w:rsid w:val="00DC79A9"/>
    <w:rsid w:val="00DD1996"/>
    <w:rsid w:val="00DD5711"/>
    <w:rsid w:val="00DF0B25"/>
    <w:rsid w:val="00DF1648"/>
    <w:rsid w:val="00E0249E"/>
    <w:rsid w:val="00E0781C"/>
    <w:rsid w:val="00E10B84"/>
    <w:rsid w:val="00E312D1"/>
    <w:rsid w:val="00E34D1D"/>
    <w:rsid w:val="00E40C1C"/>
    <w:rsid w:val="00E45C1F"/>
    <w:rsid w:val="00E72576"/>
    <w:rsid w:val="00E815D5"/>
    <w:rsid w:val="00E8161F"/>
    <w:rsid w:val="00E86BEC"/>
    <w:rsid w:val="00E87614"/>
    <w:rsid w:val="00EB0829"/>
    <w:rsid w:val="00EC18B8"/>
    <w:rsid w:val="00ED4FCB"/>
    <w:rsid w:val="00ED5507"/>
    <w:rsid w:val="00EE389A"/>
    <w:rsid w:val="00EE5649"/>
    <w:rsid w:val="00EE7758"/>
    <w:rsid w:val="00EF21EA"/>
    <w:rsid w:val="00F079B5"/>
    <w:rsid w:val="00F33F32"/>
    <w:rsid w:val="00F36C96"/>
    <w:rsid w:val="00F6582A"/>
    <w:rsid w:val="00F751F6"/>
    <w:rsid w:val="00F75C41"/>
    <w:rsid w:val="00FA32B2"/>
    <w:rsid w:val="00FA356A"/>
    <w:rsid w:val="00FB0003"/>
    <w:rsid w:val="00FD24EE"/>
    <w:rsid w:val="00FD45F3"/>
    <w:rsid w:val="00FD62BE"/>
    <w:rsid w:val="00FD7A8E"/>
    <w:rsid w:val="00FE1BEB"/>
    <w:rsid w:val="00FF0F58"/>
    <w:rsid w:val="00FF2171"/>
    <w:rsid w:val="00FF42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CCC3F"/>
  <w15:docId w15:val="{13C6192D-178B-4A29-9E3D-53E83FBBC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7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965</TotalTime>
  <Pages>5</Pages>
  <Words>849</Words>
  <Characters>4843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5681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Roman</dc:creator>
  <cp:lastModifiedBy>Cristiana Dobie</cp:lastModifiedBy>
  <cp:revision>69</cp:revision>
  <cp:lastPrinted>2025-02-12T12:07:00Z</cp:lastPrinted>
  <dcterms:created xsi:type="dcterms:W3CDTF">2022-09-26T07:07:00Z</dcterms:created>
  <dcterms:modified xsi:type="dcterms:W3CDTF">2026-10-30T07:15:00Z</dcterms:modified>
</cp:coreProperties>
</file>